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6F" w:rsidRPr="00C07C6F" w:rsidRDefault="00C07C6F" w:rsidP="00C07C6F">
      <w:pPr>
        <w:pStyle w:val="a3"/>
        <w:spacing w:before="0" w:beforeAutospacing="0" w:after="0" w:afterAutospacing="0"/>
        <w:ind w:firstLine="426"/>
        <w:jc w:val="center"/>
        <w:rPr>
          <w:rStyle w:val="a4"/>
          <w:i w:val="0"/>
          <w:u w:val="single"/>
        </w:rPr>
      </w:pPr>
      <w:r w:rsidRPr="00C07C6F">
        <w:rPr>
          <w:rStyle w:val="a4"/>
          <w:i w:val="0"/>
          <w:u w:val="single"/>
        </w:rPr>
        <w:t>Изменения в законодательстве о противодействии коррупции</w:t>
      </w:r>
    </w:p>
    <w:p w:rsidR="00C07C6F" w:rsidRPr="00C07C6F" w:rsidRDefault="00C07C6F" w:rsidP="00C07C6F">
      <w:pPr>
        <w:pStyle w:val="a3"/>
        <w:spacing w:before="0" w:beforeAutospacing="0" w:after="0" w:afterAutospacing="0"/>
        <w:ind w:firstLine="426"/>
        <w:jc w:val="both"/>
        <w:rPr>
          <w:rStyle w:val="a4"/>
          <w:i w:val="0"/>
          <w:u w:val="single"/>
        </w:rPr>
      </w:pPr>
    </w:p>
    <w:p w:rsidR="00C07C6F" w:rsidRPr="00C07C6F" w:rsidRDefault="00C07C6F" w:rsidP="00C07C6F">
      <w:pPr>
        <w:pStyle w:val="a3"/>
        <w:spacing w:before="0" w:beforeAutospacing="0" w:after="0" w:afterAutospacing="0"/>
        <w:ind w:firstLine="426"/>
        <w:jc w:val="both"/>
      </w:pPr>
      <w:r w:rsidRPr="00C07C6F">
        <w:rPr>
          <w:rStyle w:val="a4"/>
          <w:i w:val="0"/>
          <w:u w:val="single"/>
        </w:rPr>
        <w:t>Федеральным законом от 13.06.2023 № 258-ФЗ внесены изменения в отдельные законодательные акты Российской Федерации», в том числе в Федеральный закон от 25.12.2008 № 273-ФЗ «О противодействии коррупции».</w:t>
      </w:r>
    </w:p>
    <w:p w:rsidR="00C07C6F" w:rsidRPr="00C07C6F" w:rsidRDefault="00C07C6F" w:rsidP="00C07C6F">
      <w:pPr>
        <w:pStyle w:val="a3"/>
        <w:spacing w:before="0" w:beforeAutospacing="0" w:after="0" w:afterAutospacing="0"/>
        <w:ind w:firstLine="426"/>
        <w:jc w:val="both"/>
      </w:pPr>
      <w:r w:rsidRPr="00C07C6F">
        <w:t xml:space="preserve">Так, закон дополнен ст. 13.5 о порядке осуществления проверок в случае увольнения (прекращения полномочий) отдельных категории лиц, ст. 15 данного закона </w:t>
      </w:r>
      <w:proofErr w:type="gramStart"/>
      <w:r w:rsidRPr="00C07C6F">
        <w:t>изложена</w:t>
      </w:r>
      <w:proofErr w:type="gramEnd"/>
      <w:r w:rsidRPr="00C07C6F">
        <w:t xml:space="preserve"> в новой редакции.</w:t>
      </w:r>
    </w:p>
    <w:p w:rsidR="00C07C6F" w:rsidRPr="00C07C6F" w:rsidRDefault="00C07C6F" w:rsidP="00C07C6F">
      <w:pPr>
        <w:pStyle w:val="a3"/>
        <w:spacing w:before="0" w:beforeAutospacing="0" w:after="0" w:afterAutospacing="0"/>
        <w:ind w:firstLine="426"/>
        <w:jc w:val="both"/>
      </w:pPr>
      <w:proofErr w:type="gramStart"/>
      <w:r w:rsidRPr="00C07C6F">
        <w:t>Изменения в законодательстве регламентируют порядок проведения проверок достоверности и полноты сведений о доходах,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в случае увольнения (прекращения полномочий) лица, на которое были распространены соответствующие антикоррупционные стандарты: после завершения антикоррупционной проверки и до принятия решения о применении к нему взыскания за коррупционное правонарушение;</w:t>
      </w:r>
      <w:proofErr w:type="gramEnd"/>
      <w:r w:rsidRPr="00C07C6F">
        <w:t xml:space="preserve"> в ходе осуществления антикоррупционной проверки. Предусматривается обязанность направления в прокуратуру материалов, полученных после завершения антикоррупционной проверки или в ходе ее осуществления.</w:t>
      </w:r>
    </w:p>
    <w:p w:rsidR="00C07C6F" w:rsidRPr="00C07C6F" w:rsidRDefault="00C07C6F" w:rsidP="00C07C6F">
      <w:pPr>
        <w:pStyle w:val="a3"/>
        <w:spacing w:before="0" w:beforeAutospacing="0" w:after="0" w:afterAutospacing="0"/>
        <w:ind w:firstLine="426"/>
        <w:jc w:val="both"/>
      </w:pPr>
      <w:r w:rsidRPr="00C07C6F">
        <w:t>Предусмотрена возможность обращения прокурора в установленном порядке в суд с заявлением об изменении основания и формулировки увольнения (прекращения полномочий) проверяемого лица. Предполагается, что в случае удовлетворения данного обращения соответствующие изменения будут внесены, а сведения об увольнении (прекращении полномочий) за совершение коррупционного правонарушения в связи с утратой доверия будут включены в реестр лиц, уволенных в связи с утратой доверия, предусмотренный ст. 15 Федерального закона № 273-ФЗ.</w:t>
      </w:r>
    </w:p>
    <w:p w:rsidR="00C07C6F" w:rsidRPr="00C07C6F" w:rsidRDefault="00C07C6F" w:rsidP="00C07C6F">
      <w:pPr>
        <w:pStyle w:val="a3"/>
        <w:spacing w:before="0" w:beforeAutospacing="0" w:after="0" w:afterAutospacing="0"/>
        <w:ind w:firstLine="426"/>
        <w:jc w:val="both"/>
      </w:pP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w:t>
      </w:r>
      <w:r w:rsidRPr="00C07C6F">
        <w:rPr>
          <w:rFonts w:ascii="Times New Roman" w:hAnsi="Times New Roman" w:cs="Times New Roman"/>
          <w:b/>
          <w:bCs/>
          <w:sz w:val="24"/>
          <w:szCs w:val="24"/>
        </w:rPr>
        <w:t xml:space="preserve"> 1 марта 2024 года по 1 марта 2025 года будет проводиться эксперимент по предоставлению комплексного сервиса «Старт бизнеса онлайн»</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Принято постановление Правительства Российской Федерации от 13.02.2024 № 144 «О проведении эксперимента по предоставлению комплексного сервиса по государственной регистрации юридических лиц и индивидуальных предпринимателей, выдаче квалифицированного </w:t>
      </w:r>
      <w:proofErr w:type="gramStart"/>
      <w:r w:rsidRPr="00C07C6F">
        <w:rPr>
          <w:rFonts w:ascii="Times New Roman" w:hAnsi="Times New Roman" w:cs="Times New Roman"/>
          <w:sz w:val="24"/>
          <w:szCs w:val="24"/>
        </w:rPr>
        <w:t>сертификата ключа проверки электронной подписи юридического лица</w:t>
      </w:r>
      <w:proofErr w:type="gramEnd"/>
      <w:r w:rsidRPr="00C07C6F">
        <w:rPr>
          <w:rFonts w:ascii="Times New Roman" w:hAnsi="Times New Roman" w:cs="Times New Roman"/>
          <w:sz w:val="24"/>
          <w:szCs w:val="24"/>
        </w:rPr>
        <w:t xml:space="preserve"> и индивидуального предпринимателя, открытию расчетного счета и заключению договора дистанционного банковского обслуживания».</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Эксперимент проводится, в том числе, в целях обеспечения возможности получения физическими лицами государственных и коммерческих услуг, необходимых для старта и развития бизнеса, повышения эффективности дистанционного взаимодействия между участниками эксперимента посредством создания и выдачи квалифицированного сертификата ключа проверки электронной подписи без личного присутствия, получения возможности открытия кредитной организацией после государственной регистрации юридического лица или индивидуального предпринимателя расчетного счета и заключения договора</w:t>
      </w:r>
      <w:proofErr w:type="gramEnd"/>
      <w:r w:rsidRPr="00C07C6F">
        <w:rPr>
          <w:rFonts w:ascii="Times New Roman" w:hAnsi="Times New Roman" w:cs="Times New Roman"/>
          <w:sz w:val="24"/>
          <w:szCs w:val="24"/>
        </w:rPr>
        <w:t xml:space="preserve"> дистанционного банковского обслуживания без личного присутствия.</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Координатором эксперимента является Федеральная налоговая служба. Банк России, кредитные организации, физические лица, заинтересованные в получении комплексного сервиса «Старт бизнеса онлайн», индивидуальные предприниматели и юридические лица, государственная регистрация которых осуществлена, участвуют в эксперименте на добровольной основе.</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lastRenderedPageBreak/>
        <w:t>Взаимодействие участников эксперимента осуществляется на безвозмездной основе, за исключением случаев взимания платы, предусмотренных законодательством Российской Федерации.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В</w:t>
      </w:r>
      <w:r w:rsidRPr="00C07C6F">
        <w:rPr>
          <w:rFonts w:ascii="Times New Roman" w:hAnsi="Times New Roman" w:cs="Times New Roman"/>
          <w:b/>
          <w:bCs/>
          <w:sz w:val="24"/>
          <w:szCs w:val="24"/>
        </w:rPr>
        <w:t xml:space="preserve">ведение административной ответственности за </w:t>
      </w:r>
      <w:proofErr w:type="gramStart"/>
      <w:r w:rsidRPr="00C07C6F">
        <w:rPr>
          <w:rFonts w:ascii="Times New Roman" w:hAnsi="Times New Roman" w:cs="Times New Roman"/>
          <w:b/>
          <w:bCs/>
          <w:sz w:val="24"/>
          <w:szCs w:val="24"/>
        </w:rPr>
        <w:t>спам-звонки</w:t>
      </w:r>
      <w:proofErr w:type="gramEnd"/>
      <w:r w:rsidRPr="00C07C6F">
        <w:rPr>
          <w:rFonts w:ascii="Times New Roman" w:hAnsi="Times New Roman" w:cs="Times New Roman"/>
          <w:b/>
          <w:bCs/>
          <w:sz w:val="24"/>
          <w:szCs w:val="24"/>
        </w:rPr>
        <w:t xml:space="preserve"> и недобросовестную рекламу </w:t>
      </w:r>
      <w:proofErr w:type="spellStart"/>
      <w:r w:rsidRPr="00C07C6F">
        <w:rPr>
          <w:rFonts w:ascii="Times New Roman" w:hAnsi="Times New Roman" w:cs="Times New Roman"/>
          <w:b/>
          <w:bCs/>
          <w:sz w:val="24"/>
          <w:szCs w:val="24"/>
        </w:rPr>
        <w:t>микрофинансовых</w:t>
      </w:r>
      <w:proofErr w:type="spellEnd"/>
      <w:r w:rsidRPr="00C07C6F">
        <w:rPr>
          <w:rFonts w:ascii="Times New Roman" w:hAnsi="Times New Roman" w:cs="Times New Roman"/>
          <w:b/>
          <w:bCs/>
          <w:sz w:val="24"/>
          <w:szCs w:val="24"/>
        </w:rPr>
        <w:t xml:space="preserve"> организаций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w:t>
      </w:r>
      <w:proofErr w:type="gramStart"/>
      <w:r w:rsidRPr="00C07C6F">
        <w:rPr>
          <w:rFonts w:ascii="Times New Roman" w:hAnsi="Times New Roman" w:cs="Times New Roman"/>
          <w:sz w:val="24"/>
          <w:szCs w:val="24"/>
        </w:rPr>
        <w:t>млн</w:t>
      </w:r>
      <w:proofErr w:type="gramEnd"/>
      <w:r w:rsidRPr="00C07C6F">
        <w:rPr>
          <w:rFonts w:ascii="Times New Roman" w:hAnsi="Times New Roman" w:cs="Times New Roman"/>
          <w:sz w:val="24"/>
          <w:szCs w:val="24"/>
        </w:rPr>
        <w:t xml:space="preserve"> рублей.</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roofErr w:type="gramEnd"/>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w:t>
      </w:r>
      <w:proofErr w:type="gramStart"/>
      <w:r w:rsidRPr="00C07C6F">
        <w:rPr>
          <w:rFonts w:ascii="Times New Roman" w:hAnsi="Times New Roman" w:cs="Times New Roman"/>
          <w:sz w:val="24"/>
          <w:szCs w:val="24"/>
        </w:rPr>
        <w:t>млн</w:t>
      </w:r>
      <w:proofErr w:type="gramEnd"/>
      <w:r w:rsidRPr="00C07C6F">
        <w:rPr>
          <w:rFonts w:ascii="Times New Roman" w:hAnsi="Times New Roman" w:cs="Times New Roman"/>
          <w:sz w:val="24"/>
          <w:szCs w:val="24"/>
        </w:rPr>
        <w:t xml:space="preserve"> рублей.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Новые требования действуют с 17 апреля 2024 года.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w:t>
      </w:r>
      <w:r w:rsidRPr="00C07C6F">
        <w:rPr>
          <w:rFonts w:ascii="Times New Roman" w:hAnsi="Times New Roman" w:cs="Times New Roman"/>
          <w:b/>
          <w:bCs/>
          <w:sz w:val="24"/>
          <w:szCs w:val="24"/>
        </w:rPr>
        <w:t>силение административной ответственности за нарушение правил обслуживания внутридомового и внутриквартирного газового оборудования</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Действующим законодательством предусмотрена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 (ст. 9.23 КоАП РФ).</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06.04.2024 № 77-ФЗ «О внесении изменений в Кодекс Российской Федерации об административных правонарушениях» административная ответственность за совершение правонарушений в данной сфере усилена.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Так,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может быть наложен административный штраф: на</w:t>
      </w:r>
      <w:proofErr w:type="gramEnd"/>
      <w:r w:rsidRPr="00C07C6F">
        <w:rPr>
          <w:rFonts w:ascii="Times New Roman" w:hAnsi="Times New Roman" w:cs="Times New Roman"/>
          <w:sz w:val="24"/>
          <w:szCs w:val="24"/>
        </w:rPr>
        <w:t xml:space="preserve"> </w:t>
      </w:r>
      <w:proofErr w:type="gramStart"/>
      <w:r w:rsidRPr="00C07C6F">
        <w:rPr>
          <w:rFonts w:ascii="Times New Roman" w:hAnsi="Times New Roman" w:cs="Times New Roman"/>
          <w:sz w:val="24"/>
          <w:szCs w:val="24"/>
        </w:rPr>
        <w:t>граждан – от 5 до 10 тыс. рублей (ранее размер штрафа был установлен от 1 до 2 тыс. рублей), на должностных лиц – от 25 до 100 тыс. рублей (ранее от 5 до 20 тыс. рублей), на юридические лица – от 200 до 500 тыс. рублей (ранее от 40 до 100 тыс. рублей).</w:t>
      </w:r>
      <w:proofErr w:type="gramEnd"/>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 </w:t>
      </w:r>
      <w:proofErr w:type="gramStart"/>
      <w:r w:rsidRPr="00C07C6F">
        <w:rPr>
          <w:rFonts w:ascii="Times New Roman" w:hAnsi="Times New Roman" w:cs="Times New Roman"/>
          <w:sz w:val="24"/>
          <w:szCs w:val="24"/>
        </w:rPr>
        <w:t>Например, в случае если от заключения соответствующего договора уклоняется гражданин, на него может быть наложен штраф в размере от 5 до 10 тыс. рублей (ранее от 1 до 2 тыс. рублей), если от совершения указанных действий уклоняется юридическое лицо, оно может быть подвергнуто штрафу в размере от 200 до 500 тыс. рублей (ранее от 40 до 100 тыс. рублей).</w:t>
      </w:r>
      <w:proofErr w:type="gramEnd"/>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Аналогичные размеры штрафа установлены законодателем за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Новые требования действуют с 17 апреля 2024 года.</w:t>
      </w:r>
    </w:p>
    <w:p w:rsidR="00C07C6F" w:rsidRDefault="00C07C6F" w:rsidP="00C07C6F">
      <w:pPr>
        <w:pStyle w:val="a3"/>
        <w:spacing w:before="0" w:beforeAutospacing="0" w:after="0" w:afterAutospacing="0"/>
        <w:ind w:firstLine="426"/>
        <w:jc w:val="both"/>
      </w:pP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w:t>
      </w:r>
      <w:r w:rsidRPr="00C07C6F">
        <w:rPr>
          <w:rFonts w:ascii="Times New Roman" w:hAnsi="Times New Roman" w:cs="Times New Roman"/>
          <w:b/>
          <w:bCs/>
          <w:sz w:val="24"/>
          <w:szCs w:val="24"/>
        </w:rPr>
        <w:t>жесточение требований к порядку сдачи жилых помещений в многоквартирных домах внаем или аренду</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23.03.2024 № 55-ФЗ внесены изменения в статью 30 Жилищного кодекса Российской Федерации, которыми ужесточен порядок сдачи собственником принадлежащего ему жилья гражданину или юридическому лицу.</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Согласно внесенным поправкам,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roofErr w:type="gramEnd"/>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Новые требования действуют с 3 апреля 2024 года.</w:t>
      </w:r>
    </w:p>
    <w:p w:rsidR="00C07C6F" w:rsidRDefault="00C07C6F" w:rsidP="00C07C6F">
      <w:pPr>
        <w:pStyle w:val="a3"/>
        <w:spacing w:before="0" w:beforeAutospacing="0" w:after="0" w:afterAutospacing="0"/>
        <w:ind w:firstLine="426"/>
        <w:jc w:val="both"/>
      </w:pP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b/>
          <w:bCs/>
          <w:sz w:val="24"/>
          <w:szCs w:val="24"/>
        </w:rPr>
        <w:t xml:space="preserve">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w:t>
      </w:r>
      <w:proofErr w:type="gramEnd"/>
      <w:r w:rsidRPr="00C07C6F">
        <w:rPr>
          <w:rFonts w:ascii="Times New Roman" w:hAnsi="Times New Roman" w:cs="Times New Roman"/>
          <w:sz w:val="24"/>
          <w:szCs w:val="24"/>
        </w:rPr>
        <w:t xml:space="preserve">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w:t>
      </w:r>
      <w:r w:rsidRPr="00C07C6F">
        <w:rPr>
          <w:rFonts w:ascii="Times New Roman" w:hAnsi="Times New Roman" w:cs="Times New Roman"/>
          <w:b/>
          <w:bCs/>
          <w:sz w:val="24"/>
          <w:szCs w:val="24"/>
        </w:rPr>
        <w:t>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О</w:t>
      </w:r>
      <w:r w:rsidRPr="00C07C6F">
        <w:rPr>
          <w:rFonts w:ascii="Times New Roman" w:hAnsi="Times New Roman" w:cs="Times New Roman"/>
          <w:b/>
          <w:bCs/>
          <w:sz w:val="24"/>
          <w:szCs w:val="24"/>
        </w:rPr>
        <w:t>тветственность за неправомерный доступ к охраняемой законом компьютерной информации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коммуникационных сетей, но и злоумышленники, преследующие различные противоправные цели.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Возросло количество преступлений в сфере компьютерной информации или так называемые </w:t>
      </w:r>
      <w:proofErr w:type="spellStart"/>
      <w:r w:rsidRPr="00C07C6F">
        <w:rPr>
          <w:rFonts w:ascii="Times New Roman" w:hAnsi="Times New Roman" w:cs="Times New Roman"/>
          <w:sz w:val="24"/>
          <w:szCs w:val="24"/>
        </w:rPr>
        <w:t>киберпреступления</w:t>
      </w:r>
      <w:proofErr w:type="spellEnd"/>
      <w:r w:rsidRPr="00C07C6F">
        <w:rPr>
          <w:rFonts w:ascii="Times New Roman" w:hAnsi="Times New Roman" w:cs="Times New Roman"/>
          <w:sz w:val="24"/>
          <w:szCs w:val="24"/>
        </w:rPr>
        <w:t>, которые на практике нередко используются в качестве инструментария завладения чужим имуществом.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w:t>
      </w:r>
      <w:proofErr w:type="gramEnd"/>
      <w:r w:rsidRPr="00C07C6F">
        <w:rPr>
          <w:rFonts w:ascii="Times New Roman" w:hAnsi="Times New Roman" w:cs="Times New Roman"/>
          <w:sz w:val="24"/>
          <w:szCs w:val="24"/>
        </w:rPr>
        <w:t xml:space="preserve">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соответствии с Федеральным законом от 27.07.2006 N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средств или посредством социальной инженерии, </w:t>
      </w:r>
      <w:proofErr w:type="spellStart"/>
      <w:r w:rsidRPr="00C07C6F">
        <w:rPr>
          <w:rFonts w:ascii="Times New Roman" w:hAnsi="Times New Roman" w:cs="Times New Roman"/>
          <w:sz w:val="24"/>
          <w:szCs w:val="24"/>
        </w:rPr>
        <w:t>фишинга</w:t>
      </w:r>
      <w:proofErr w:type="spellEnd"/>
      <w:r w:rsidRPr="00C07C6F">
        <w:rPr>
          <w:rFonts w:ascii="Times New Roman" w:hAnsi="Times New Roman" w:cs="Times New Roman"/>
          <w:sz w:val="24"/>
          <w:szCs w:val="24"/>
        </w:rPr>
        <w:t xml:space="preserve">, </w:t>
      </w:r>
      <w:proofErr w:type="spellStart"/>
      <w:r w:rsidRPr="00C07C6F">
        <w:rPr>
          <w:rFonts w:ascii="Times New Roman" w:hAnsi="Times New Roman" w:cs="Times New Roman"/>
          <w:sz w:val="24"/>
          <w:szCs w:val="24"/>
        </w:rPr>
        <w:t>брутфорса</w:t>
      </w:r>
      <w:proofErr w:type="spellEnd"/>
      <w:r w:rsidRPr="00C07C6F">
        <w:rPr>
          <w:rFonts w:ascii="Times New Roman" w:hAnsi="Times New Roman" w:cs="Times New Roman"/>
          <w:sz w:val="24"/>
          <w:szCs w:val="24"/>
        </w:rPr>
        <w:t xml:space="preserve"> и т.п.</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roofErr w:type="gramEnd"/>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w:t>
      </w:r>
      <w:proofErr w:type="gramStart"/>
      <w:r w:rsidRPr="00C07C6F">
        <w:rPr>
          <w:rFonts w:ascii="Times New Roman" w:hAnsi="Times New Roman" w:cs="Times New Roman"/>
          <w:sz w:val="24"/>
          <w:szCs w:val="24"/>
        </w:rPr>
        <w:t>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roofErr w:type="gramEnd"/>
    </w:p>
    <w:p w:rsidR="00A964C7" w:rsidRDefault="00A964C7" w:rsidP="00C07C6F">
      <w:pPr>
        <w:spacing w:after="0" w:line="240" w:lineRule="auto"/>
        <w:ind w:firstLine="567"/>
        <w:jc w:val="both"/>
        <w:rPr>
          <w:rFonts w:ascii="Times New Roman" w:hAnsi="Times New Roman" w:cs="Times New Roman"/>
          <w:sz w:val="24"/>
          <w:szCs w:val="24"/>
        </w:rPr>
      </w:pPr>
    </w:p>
    <w:p w:rsidR="00A964C7" w:rsidRPr="00C07C6F" w:rsidRDefault="00A964C7" w:rsidP="00A964C7">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A964C7" w:rsidRDefault="00A964C7" w:rsidP="00A964C7">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b/>
          <w:bCs/>
          <w:sz w:val="24"/>
          <w:szCs w:val="24"/>
        </w:rPr>
        <w:t xml:space="preserve"> «Об ответственности номинальных владельцев банковских счетов, используемых при дистанционном хищении денежных сре</w:t>
      </w:r>
      <w:proofErr w:type="gramStart"/>
      <w:r w:rsidRPr="00C07C6F">
        <w:rPr>
          <w:rFonts w:ascii="Times New Roman" w:hAnsi="Times New Roman" w:cs="Times New Roman"/>
          <w:b/>
          <w:bCs/>
          <w:sz w:val="24"/>
          <w:szCs w:val="24"/>
        </w:rPr>
        <w:t>дств гр</w:t>
      </w:r>
      <w:proofErr w:type="gramEnd"/>
      <w:r w:rsidRPr="00C07C6F">
        <w:rPr>
          <w:rFonts w:ascii="Times New Roman" w:hAnsi="Times New Roman" w:cs="Times New Roman"/>
          <w:b/>
          <w:bCs/>
          <w:sz w:val="24"/>
          <w:szCs w:val="24"/>
        </w:rPr>
        <w:t>аждан»</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В 2023 году дистанционным способом совершено более трети всех преступлений, большая часть из которых связана с посягательством на денежные средства граждан. До 1,7 </w:t>
      </w:r>
      <w:proofErr w:type="gramStart"/>
      <w:r w:rsidRPr="00C07C6F">
        <w:rPr>
          <w:rFonts w:ascii="Times New Roman" w:hAnsi="Times New Roman" w:cs="Times New Roman"/>
          <w:sz w:val="24"/>
          <w:szCs w:val="24"/>
        </w:rPr>
        <w:t>млрд</w:t>
      </w:r>
      <w:proofErr w:type="gramEnd"/>
      <w:r w:rsidRPr="00C07C6F">
        <w:rPr>
          <w:rFonts w:ascii="Times New Roman" w:hAnsi="Times New Roman" w:cs="Times New Roman"/>
          <w:sz w:val="24"/>
          <w:szCs w:val="24"/>
        </w:rPr>
        <w:t xml:space="preserve"> руб. возрос ущерб от «дистанционных» хищений, лишь более 1% от похищенной суммы возвращены владельцам.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Для вывода и </w:t>
      </w:r>
      <w:proofErr w:type="spellStart"/>
      <w:r w:rsidRPr="00C07C6F">
        <w:rPr>
          <w:rFonts w:ascii="Times New Roman" w:hAnsi="Times New Roman" w:cs="Times New Roman"/>
          <w:sz w:val="24"/>
          <w:szCs w:val="24"/>
        </w:rPr>
        <w:t>обналичивания</w:t>
      </w:r>
      <w:proofErr w:type="spellEnd"/>
      <w:r w:rsidRPr="00C07C6F">
        <w:rPr>
          <w:rFonts w:ascii="Times New Roman" w:hAnsi="Times New Roman" w:cs="Times New Roman"/>
          <w:sz w:val="24"/>
          <w:szCs w:val="24"/>
        </w:rPr>
        <w:t xml:space="preserve"> похищенных денежных средств мошенники используют банковские инструменты, в том числе счета (карты, логины, пароли), открытые на других лиц, а «продажа» банковских карт и их приобретение становится прибыльным «бизнесом».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Использование разных форм электронных платежей позволяет мошенникам в течение непродолжительного времени фактически завладеть похищенными денежными средствами, поэтому выявление и пресечение фактов неправомерного оборота электронных сре</w:t>
      </w:r>
      <w:proofErr w:type="gramStart"/>
      <w:r w:rsidRPr="00C07C6F">
        <w:rPr>
          <w:rFonts w:ascii="Times New Roman" w:hAnsi="Times New Roman" w:cs="Times New Roman"/>
          <w:sz w:val="24"/>
          <w:szCs w:val="24"/>
        </w:rPr>
        <w:t>дств пл</w:t>
      </w:r>
      <w:proofErr w:type="gramEnd"/>
      <w:r w:rsidRPr="00C07C6F">
        <w:rPr>
          <w:rFonts w:ascii="Times New Roman" w:hAnsi="Times New Roman" w:cs="Times New Roman"/>
          <w:sz w:val="24"/>
          <w:szCs w:val="24"/>
        </w:rPr>
        <w:t>атежа и электронных носителей информации является эффективным средством противодействия IT-хищениям.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Статьей 187 УК РФ предусмотрена уголовная ответственность за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настоящего Кодекса), а также электронных средств, электронных носителей информации, технических устройств.</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республике сформирована судебная практика привлечения к уголовной ответственности номинальных руководителей юридических лиц за неправомерный оборот сре</w:t>
      </w:r>
      <w:proofErr w:type="gramStart"/>
      <w:r w:rsidRPr="00C07C6F">
        <w:rPr>
          <w:rFonts w:ascii="Times New Roman" w:hAnsi="Times New Roman" w:cs="Times New Roman"/>
          <w:sz w:val="24"/>
          <w:szCs w:val="24"/>
        </w:rPr>
        <w:t>дств пл</w:t>
      </w:r>
      <w:proofErr w:type="gramEnd"/>
      <w:r w:rsidRPr="00C07C6F">
        <w:rPr>
          <w:rFonts w:ascii="Times New Roman" w:hAnsi="Times New Roman" w:cs="Times New Roman"/>
          <w:sz w:val="24"/>
          <w:szCs w:val="24"/>
        </w:rPr>
        <w:t>атежей, используемых в незаконной финансовой деятельности.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Однако судебно-следственная практика привлечения к ответственности номинальных владельцев банковских счетов физических лиц за сбыт электронных средств и электронных носителей информации, предназначенных для неправомерного осуществления приема, выдачи, перевода денежных средств (при установлении таких фактов в ходе расследования уголовных дел о «дистанционных» мошенничествах), находится в стадии формирования.</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В соответствии п. 19 ч. 1 ст. 3 Федерального закона «О национальной платежной системе», система дистанционного банковского обслуживания, средства доступа к ней (персональные логин и пароль), пластиковая карта являются электронными средствами платежа, представляющими собой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w:t>
      </w:r>
      <w:proofErr w:type="gramEnd"/>
      <w:r w:rsidRPr="00C07C6F">
        <w:rPr>
          <w:rFonts w:ascii="Times New Roman" w:hAnsi="Times New Roman" w:cs="Times New Roman"/>
          <w:sz w:val="24"/>
          <w:szCs w:val="24"/>
        </w:rPr>
        <w:t xml:space="preserve">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Таким образом, банковская карта, как электронное средство платежа, является предметом ст. 187 УК РФ.</w:t>
      </w:r>
    </w:p>
    <w:p w:rsidR="00C07C6F" w:rsidRP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Правомерность же получения электронных средств и электронных носителей информации в организациях, осуществляющих банковскую деятельность, на наличие состава преступления не влияет при условии доказанности умысла на совершение этих действий и осознания лицом предназначения электронных средств, электронных носителей информации как платежных (прием, выдача, перевод денежных средств), а также возможности их использования в неправомерном качестве, что подтверждается осведомленностью обвиняемого о недопустимости передачи третьим</w:t>
      </w:r>
      <w:proofErr w:type="gramEnd"/>
      <w:r w:rsidRPr="00C07C6F">
        <w:rPr>
          <w:rFonts w:ascii="Times New Roman" w:hAnsi="Times New Roman" w:cs="Times New Roman"/>
          <w:sz w:val="24"/>
          <w:szCs w:val="24"/>
        </w:rPr>
        <w:t xml:space="preserve"> лицам персональных данных, электронных средств, электронных носителей информации и одноразовых паролей в соответствии с правилами банка.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A964C7" w:rsidRPr="00C07C6F" w:rsidRDefault="00A964C7" w:rsidP="00A964C7">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A964C7" w:rsidRDefault="00A964C7" w:rsidP="00A964C7">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C07C6F" w:rsidRPr="00C07C6F" w:rsidRDefault="00A964C7"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Н</w:t>
      </w:r>
      <w:r w:rsidR="00C07C6F" w:rsidRPr="00C07C6F">
        <w:rPr>
          <w:rFonts w:ascii="Times New Roman" w:hAnsi="Times New Roman" w:cs="Times New Roman"/>
          <w:b/>
          <w:bCs/>
          <w:sz w:val="24"/>
          <w:szCs w:val="24"/>
        </w:rPr>
        <w:t>аступление уголовной ответственности за использование родительского контроля на телефоне ребенка.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Программные средства (мобильные приложения) родительского контроля, устанавливаемые и на техническое устройство (как правило, смартфон), находящееся в пользовании родителя, и на техническое устройство, находящееся в пользовании ребенка, относятся к тем доступным инструментам, которые рассматриваются как специально созданные для обеспечения безопасности ребенка, ограждения его от неблагоприятного воздействия. </w:t>
      </w:r>
      <w:proofErr w:type="gramStart"/>
      <w:r w:rsidRPr="00C07C6F">
        <w:rPr>
          <w:rFonts w:ascii="Times New Roman" w:hAnsi="Times New Roman" w:cs="Times New Roman"/>
          <w:sz w:val="24"/>
          <w:szCs w:val="24"/>
        </w:rPr>
        <w:t>Ряд из них, помимо возможности увидеть местоположение ребенка, получить тревожный сигнал при его нахождении в местах, не относящихся к разрешенным ему для посещения, совершить звонок даже при отключенном звуке сигнала телефона и т.п., позволяет также с использованием штатных (обычных) функций современных технических устройств в течение определенных временных интервалов слышать происходящее вокруг этого технического устройства.</w:t>
      </w:r>
      <w:proofErr w:type="gramEnd"/>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Использование таких программных средств действующим правовым регулированием не запрещено и не ограничено. Само по себе приобретение (скачивание), установка на технические устройства и использование таких программных сре</w:t>
      </w:r>
      <w:proofErr w:type="gramStart"/>
      <w:r w:rsidRPr="00C07C6F">
        <w:rPr>
          <w:rFonts w:ascii="Times New Roman" w:hAnsi="Times New Roman" w:cs="Times New Roman"/>
          <w:sz w:val="24"/>
          <w:szCs w:val="24"/>
        </w:rPr>
        <w:t>дств дл</w:t>
      </w:r>
      <w:proofErr w:type="gramEnd"/>
      <w:r w:rsidRPr="00C07C6F">
        <w:rPr>
          <w:rFonts w:ascii="Times New Roman" w:hAnsi="Times New Roman" w:cs="Times New Roman"/>
          <w:sz w:val="24"/>
          <w:szCs w:val="24"/>
        </w:rPr>
        <w:t>я целей осуществления родительского контроля в интересах безопасности ребенка не могут в системе действующего регулирования считаться противоправными.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Если родитель с помощью программы удаленного контроля на смартфоне ребенка прослушивает окружающую ребенка обстановку, то он не понесет уголовной ответственности по ст.137 УК РФ «Нарушение неприкосновенности частной жизни», если не преследовал цели собрать сведения о частной жизни других людей. Это следует из постановления Конституционного Суда РФ от 18.01.2024 №2-П «По делу о проверке конституционности части первой статьи 137 Уголовного кодекса Российской Федерации в связи с жалобой гражданина П.О. </w:t>
      </w:r>
      <w:proofErr w:type="spellStart"/>
      <w:r w:rsidRPr="00C07C6F">
        <w:rPr>
          <w:rFonts w:ascii="Times New Roman" w:hAnsi="Times New Roman" w:cs="Times New Roman"/>
          <w:sz w:val="24"/>
          <w:szCs w:val="24"/>
        </w:rPr>
        <w:t>Вильке</w:t>
      </w:r>
      <w:proofErr w:type="spellEnd"/>
      <w:r w:rsidRPr="00C07C6F">
        <w:rPr>
          <w:rFonts w:ascii="Times New Roman" w:hAnsi="Times New Roman" w:cs="Times New Roman"/>
          <w:sz w:val="24"/>
          <w:szCs w:val="24"/>
        </w:rPr>
        <w:t>».</w:t>
      </w:r>
    </w:p>
    <w:p w:rsidR="00C07C6F" w:rsidRDefault="00C07C6F" w:rsidP="00C07C6F">
      <w:pPr>
        <w:spacing w:after="0" w:line="240" w:lineRule="auto"/>
        <w:ind w:firstLine="567"/>
        <w:jc w:val="both"/>
        <w:rPr>
          <w:rFonts w:ascii="Times New Roman" w:hAnsi="Times New Roman" w:cs="Times New Roman"/>
          <w:sz w:val="24"/>
          <w:szCs w:val="24"/>
        </w:rPr>
      </w:pPr>
      <w:proofErr w:type="gramStart"/>
      <w:r w:rsidRPr="00C07C6F">
        <w:rPr>
          <w:rFonts w:ascii="Times New Roman" w:hAnsi="Times New Roman" w:cs="Times New Roman"/>
          <w:sz w:val="24"/>
          <w:szCs w:val="24"/>
        </w:rPr>
        <w:t>Вместе с тем, если будет установлено, что использование программного средства родительского контроля не только ситуативно (пусть и неоднократно) дало или могло дать доступ к информации о частной жизни других лиц, составляющей их личную или семейную тайну, но и преследовало цель собирания именно такой информации, то имеются основания для применения ч.1 ст.137 УК РФ.</w:t>
      </w:r>
      <w:proofErr w:type="gramEnd"/>
    </w:p>
    <w:p w:rsidR="00A964C7" w:rsidRPr="00C07C6F" w:rsidRDefault="00A964C7" w:rsidP="00C07C6F">
      <w:pPr>
        <w:spacing w:after="0" w:line="240" w:lineRule="auto"/>
        <w:ind w:firstLine="567"/>
        <w:jc w:val="both"/>
        <w:rPr>
          <w:rFonts w:ascii="Times New Roman" w:hAnsi="Times New Roman" w:cs="Times New Roman"/>
          <w:sz w:val="24"/>
          <w:szCs w:val="24"/>
        </w:rPr>
      </w:pPr>
    </w:p>
    <w:p w:rsidR="00A964C7" w:rsidRPr="00C07C6F" w:rsidRDefault="00A964C7" w:rsidP="00A964C7">
      <w:pPr>
        <w:pStyle w:val="a3"/>
        <w:spacing w:before="0" w:beforeAutospacing="0" w:after="0" w:afterAutospacing="0"/>
        <w:ind w:firstLine="426"/>
        <w:jc w:val="both"/>
      </w:pPr>
      <w:r w:rsidRPr="00C07C6F">
        <w:t xml:space="preserve">Старший помощник прокурора г. Буйнакска                                            З.А. </w:t>
      </w:r>
      <w:proofErr w:type="spellStart"/>
      <w:r w:rsidRPr="00C07C6F">
        <w:t>Айланматов</w:t>
      </w:r>
      <w:proofErr w:type="spellEnd"/>
    </w:p>
    <w:p w:rsidR="00A964C7" w:rsidRDefault="00A964C7" w:rsidP="00A964C7">
      <w:pPr>
        <w:spacing w:after="0" w:line="240" w:lineRule="auto"/>
        <w:ind w:firstLine="567"/>
        <w:jc w:val="both"/>
        <w:rPr>
          <w:rFonts w:ascii="Times New Roman" w:hAnsi="Times New Roman" w:cs="Times New Roman"/>
          <w:b/>
          <w:bCs/>
          <w:sz w:val="24"/>
          <w:szCs w:val="24"/>
        </w:rPr>
      </w:pPr>
    </w:p>
    <w:p w:rsidR="009B66F5" w:rsidRDefault="009B66F5" w:rsidP="009B66F5">
      <w:pPr>
        <w:shd w:val="clear" w:color="auto" w:fill="FFFFFF"/>
        <w:spacing w:after="0" w:line="240" w:lineRule="auto"/>
        <w:jc w:val="center"/>
        <w:rPr>
          <w:rFonts w:ascii="Inter" w:eastAsia="Times New Roman" w:hAnsi="Inter" w:cs="Times New Roman"/>
          <w:b/>
          <w:bCs/>
          <w:color w:val="212529"/>
          <w:sz w:val="24"/>
          <w:szCs w:val="24"/>
          <w:lang w:eastAsia="ru-RU"/>
        </w:rPr>
      </w:pPr>
    </w:p>
    <w:p w:rsidR="009B66F5" w:rsidRDefault="009B66F5" w:rsidP="009B66F5">
      <w:pPr>
        <w:shd w:val="clear" w:color="auto" w:fill="FFFFFF"/>
        <w:spacing w:after="0" w:line="240" w:lineRule="auto"/>
        <w:jc w:val="center"/>
        <w:rPr>
          <w:rFonts w:ascii="Inter" w:eastAsia="Times New Roman" w:hAnsi="Inter" w:cs="Times New Roman"/>
          <w:b/>
          <w:bCs/>
          <w:color w:val="212529"/>
          <w:sz w:val="24"/>
          <w:szCs w:val="24"/>
          <w:lang w:eastAsia="ru-RU"/>
        </w:rPr>
      </w:pPr>
    </w:p>
    <w:p w:rsidR="009B66F5" w:rsidRDefault="009B66F5" w:rsidP="009B66F5">
      <w:pPr>
        <w:shd w:val="clear" w:color="auto" w:fill="FFFFFF"/>
        <w:spacing w:after="0" w:line="240" w:lineRule="auto"/>
        <w:jc w:val="center"/>
        <w:rPr>
          <w:rFonts w:ascii="Inter" w:eastAsia="Times New Roman" w:hAnsi="Inter" w:cs="Times New Roman"/>
          <w:b/>
          <w:bCs/>
          <w:color w:val="212529"/>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Подписан закон о списании участникам СВО процентов по потребительским кредитам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i/>
          <w:iCs/>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Президентом Российской Федерации подписан закон об освобождении мобилизованных и ряда других военнослужащих от уплаты процентов по потребительским кредитам и займам (кроме ипотеки), начисленных в период особых кредитных каникул.</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При досрочном погашении долга в течение льготного периода кредитор:</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 не сможет направлять средства на уплату процентов, которые начислили за время каникул;</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 будет возвращать деньги, которые заемщик перечислил сверх объема обязательств по договору. Этот объем рассчитают без учета указанных выше процентов.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Мера поддержки распространяется на отношения из договоров, по которым льготный период установили до дня вступления новшеств в силу.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 xml:space="preserve">Исключение - случай, когда на день начала действия поправок обязательства заемщика, который воспользовался кредитными каникулами, </w:t>
      </w:r>
      <w:proofErr w:type="gramStart"/>
      <w:r w:rsidRPr="00AB6F54">
        <w:rPr>
          <w:rFonts w:ascii="Times New Roman" w:eastAsia="Times New Roman" w:hAnsi="Times New Roman" w:cs="Times New Roman"/>
          <w:sz w:val="24"/>
          <w:szCs w:val="24"/>
          <w:shd w:val="clear" w:color="auto" w:fill="FFFFFF"/>
          <w:lang w:eastAsia="ru-RU"/>
        </w:rPr>
        <w:t>прекращены</w:t>
      </w:r>
      <w:proofErr w:type="gramEnd"/>
      <w:r w:rsidRPr="00AB6F54">
        <w:rPr>
          <w:rFonts w:ascii="Times New Roman" w:eastAsia="Times New Roman" w:hAnsi="Times New Roman" w:cs="Times New Roman"/>
          <w:sz w:val="24"/>
          <w:szCs w:val="24"/>
          <w:shd w:val="clear" w:color="auto" w:fill="FFFFFF"/>
          <w:lang w:eastAsia="ru-RU"/>
        </w:rPr>
        <w:t xml:space="preserve"> в том числе исполнением.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В случае</w:t>
      </w:r>
      <w:proofErr w:type="gramStart"/>
      <w:r w:rsidRPr="00AB6F54">
        <w:rPr>
          <w:rFonts w:ascii="Times New Roman" w:eastAsia="Times New Roman" w:hAnsi="Times New Roman" w:cs="Times New Roman"/>
          <w:sz w:val="24"/>
          <w:szCs w:val="24"/>
          <w:shd w:val="clear" w:color="auto" w:fill="FFFFFF"/>
          <w:lang w:eastAsia="ru-RU"/>
        </w:rPr>
        <w:t>,</w:t>
      </w:r>
      <w:proofErr w:type="gramEnd"/>
      <w:r w:rsidRPr="00AB6F54">
        <w:rPr>
          <w:rFonts w:ascii="Times New Roman" w:eastAsia="Times New Roman" w:hAnsi="Times New Roman" w:cs="Times New Roman"/>
          <w:sz w:val="24"/>
          <w:szCs w:val="24"/>
          <w:shd w:val="clear" w:color="auto" w:fill="FFFFFF"/>
          <w:lang w:eastAsia="ru-RU"/>
        </w:rPr>
        <w:t xml:space="preserve"> если до дня вступления поправок в силу льготный период по кредитному договору (договору займа) окончен, кредитор уведомит военнослужащего о том, что уплачивать проценты не нужно. Извещение необходимо направить в течение 10 календарных дней </w:t>
      </w:r>
      <w:proofErr w:type="gramStart"/>
      <w:r w:rsidRPr="00AB6F54">
        <w:rPr>
          <w:rFonts w:ascii="Times New Roman" w:eastAsia="Times New Roman" w:hAnsi="Times New Roman" w:cs="Times New Roman"/>
          <w:sz w:val="24"/>
          <w:szCs w:val="24"/>
          <w:shd w:val="clear" w:color="auto" w:fill="FFFFFF"/>
          <w:lang w:eastAsia="ru-RU"/>
        </w:rPr>
        <w:t>с даты вступления</w:t>
      </w:r>
      <w:proofErr w:type="gramEnd"/>
      <w:r w:rsidRPr="00AB6F54">
        <w:rPr>
          <w:rFonts w:ascii="Times New Roman" w:eastAsia="Times New Roman" w:hAnsi="Times New Roman" w:cs="Times New Roman"/>
          <w:sz w:val="24"/>
          <w:szCs w:val="24"/>
          <w:shd w:val="clear" w:color="auto" w:fill="FFFFFF"/>
          <w:lang w:eastAsia="ru-RU"/>
        </w:rPr>
        <w:t xml:space="preserve"> в силу изменений. Вместе с ним надо выслать уточненный график платежей, если в договоре не установлен лимит кредитования.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Напоминаем, что заемщик вправе в любой момент в течение времени действия кредитного договора, обратиться к кредитору с требованием о приостановлении исполнения своих обязательств на льготный период, рассчитанный как: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1) срок мобилизации или срок, на который был заключен контракт, увеличенные на 30 дней;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2) срок участия в специальной военной операции, увеличенный на 30 дней.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Также, льготный период, продлевается на период нахождения заемщика,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AB6F54">
      <w:pPr>
        <w:shd w:val="clear" w:color="auto" w:fill="FFFFFF"/>
        <w:spacing w:after="0" w:line="240" w:lineRule="auto"/>
        <w:rPr>
          <w:rFonts w:ascii="Times New Roman" w:hAnsi="Times New Roman" w:cs="Times New Roman"/>
          <w:sz w:val="24"/>
          <w:szCs w:val="24"/>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Пенсионное обеспечение: новое в федеральном законодательстве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w:t>
      </w:r>
      <w:proofErr w:type="gramEnd"/>
      <w:r w:rsidRPr="00AB6F54">
        <w:rPr>
          <w:rFonts w:ascii="Times New Roman" w:eastAsia="Times New Roman" w:hAnsi="Times New Roman" w:cs="Times New Roman"/>
          <w:sz w:val="24"/>
          <w:szCs w:val="24"/>
          <w:lang w:eastAsia="ru-RU"/>
        </w:rPr>
        <w:t xml:space="preserve"> </w:t>
      </w:r>
      <w:proofErr w:type="gramStart"/>
      <w:r w:rsidRPr="00AB6F54">
        <w:rPr>
          <w:rFonts w:ascii="Times New Roman" w:eastAsia="Times New Roman" w:hAnsi="Times New Roman" w:cs="Times New Roman"/>
          <w:sz w:val="24"/>
          <w:szCs w:val="24"/>
          <w:lang w:eastAsia="ru-RU"/>
        </w:rPr>
        <w:t>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AB6F54">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Порядок использования открытого огня и разведения костров на землях населённых пунктов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w:t>
      </w:r>
      <w:proofErr w:type="gramEnd"/>
      <w:r w:rsidRPr="00AB6F54">
        <w:rPr>
          <w:rFonts w:ascii="Times New Roman" w:eastAsia="Times New Roman" w:hAnsi="Times New Roman" w:cs="Times New Roman"/>
          <w:sz w:val="24"/>
          <w:szCs w:val="24"/>
          <w:lang w:eastAsia="ru-RU"/>
        </w:rPr>
        <w:t xml:space="preserve"> более 1 куб. метра;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место использования открытого огня должно располагаться на расстоянии: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ближайшего объекта (здания, сооружения, постройки, открытого склада, скирды);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100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30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распространение пламени и выпадение горючих материалов за пределы очага горения, к месту для сжигания предъявляются следующие требования: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место для сжигания должно располагаться: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15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Использование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на торфяных почвах;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при установлении на соответствующей территории особого противопожарного режима;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под кронами деревьев хвойных пород;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7) при скорости ветра, превышающей значение 10 метров в секунду.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процессе использования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оставлять место очага горения без присмотра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располагать легковоспламеняющиеся и горючие жидкости, а также горючие материалы вблизи очага горения.</w:t>
      </w:r>
    </w:p>
    <w:p w:rsidR="00AB6F54" w:rsidRDefault="00AB6F54" w:rsidP="00AB6F54">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AB6F54">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Внесены изменения в статью 92 Уголовно-исполнительного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23.03.2024 № 60-ФЗ внесены изменения в статью 92 Уголовно-исполнительного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новыми изменениями, минимальное количество телефонных разговоров, предоставляемых администрацией исправительного учреждения осужденным к лишению свободы при отсутствии технических возможностей, увеличено с 6 до 12 в год.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Настоящий Федеральный закон вступает в силу по истечении ста восьмидесяти дней после дня его официального опубликования (с </w:t>
      </w:r>
      <w:r w:rsidRPr="00AB6F54">
        <w:rPr>
          <w:rFonts w:ascii="Times New Roman" w:eastAsia="Times New Roman" w:hAnsi="Times New Roman" w:cs="Times New Roman"/>
          <w:sz w:val="24"/>
          <w:szCs w:val="24"/>
          <w:shd w:val="clear" w:color="auto" w:fill="FFFFFF"/>
          <w:lang w:eastAsia="ru-RU"/>
        </w:rPr>
        <w:t>20 сентября 2024 года).</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Виды административных ограничений, устанавливаемых при административном надзоре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 Федерального закона от 06.04.2011 № 64-ФЗ «Об административном надзоре за лицами, освобожденными из мест лишения свободы» (далее – Закон) установлено, что административный надзор устанавливается для предупреждения совершения лицами, указанными в ст. 3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В соответствии со ст. 4 Закона в отношении поднадзорного лица могут устанавливаться следующие административные ограничения: 1) запрещение пребывания в определенных местах; 2) запрещение посещения мест проведения массовых и иных мероприятий и участия в указанных мероприятиях; 3)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roofErr w:type="gramEnd"/>
      <w:r w:rsidRPr="00AB6F54">
        <w:rPr>
          <w:rFonts w:ascii="Times New Roman" w:eastAsia="Times New Roman" w:hAnsi="Times New Roman" w:cs="Times New Roman"/>
          <w:sz w:val="24"/>
          <w:szCs w:val="24"/>
          <w:lang w:eastAsia="ru-RU"/>
        </w:rPr>
        <w:t xml:space="preserve"> 4) запрещение выезда за установленные судом пределы территории; 5)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Обязательным является установление судом административного ограничения в виде: 1) обязательной явки поднадзорного лица от одного до четырех раз в месяц в орган внутренних дел по месту жительства, пребывания или фактического нахождения для регистрации; </w:t>
      </w:r>
      <w:proofErr w:type="gramStart"/>
      <w:r w:rsidRPr="00AB6F54">
        <w:rPr>
          <w:rFonts w:ascii="Times New Roman" w:eastAsia="Times New Roman" w:hAnsi="Times New Roman" w:cs="Times New Roman"/>
          <w:sz w:val="24"/>
          <w:szCs w:val="24"/>
          <w:lang w:eastAsia="ru-RU"/>
        </w:rPr>
        <w:t>2) запрещения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 и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w:t>
      </w:r>
      <w:proofErr w:type="gramEnd"/>
      <w:r w:rsidRPr="00AB6F54">
        <w:rPr>
          <w:rFonts w:ascii="Times New Roman" w:eastAsia="Times New Roman" w:hAnsi="Times New Roman" w:cs="Times New Roman"/>
          <w:sz w:val="24"/>
          <w:szCs w:val="24"/>
          <w:lang w:eastAsia="ru-RU"/>
        </w:rPr>
        <w:t>, если поднадзорное лицо, являясь родителем несовершеннолетнего, сопровождает его, в том числе для представления его интересов); 3) запрещения поднадзорному лицу, не имеющему места жительства или пребывания, выезда за установленные судом пределы территории.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случаях, предусмотренных ч. 3 ст. 12 Закона, установленные поднадзорному лицу в соответствии с п. п. 1, 2 и 5 ч. 1 ст. 4 Закона административные ограничение или ограничения применяются по месту его временного пребывания.</w:t>
      </w:r>
    </w:p>
    <w:p w:rsidR="00AB6F54" w:rsidRDefault="00AB6F54" w:rsidP="00AB6F54">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p>
    <w:p w:rsidR="009B66F5" w:rsidRPr="00AB6F54" w:rsidRDefault="009B66F5" w:rsidP="00AB6F54">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Новые санкции за административные правонарушения в сфере охраны окружающей среды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25.12.2023 № 668-ФЗ внесены изменения в Кодекс Российской Федерации об административных правонарушениях (далее – КоАП РФ), в части санкций за отдельные административные правонарушения в сфере охраны природы и окружающей среды.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Так, дополнены санкции административного правонарушения, выраженного в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 (ст. 8.55 КоАП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Установлено,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 руб.</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 руб.</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Изменения также коснулись санкций,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w:t>
      </w:r>
      <w:proofErr w:type="gramStart"/>
      <w:r w:rsidRPr="00AB6F54">
        <w:rPr>
          <w:rFonts w:ascii="Times New Roman" w:eastAsia="Times New Roman" w:hAnsi="Times New Roman" w:cs="Times New Roman"/>
          <w:sz w:val="24"/>
          <w:szCs w:val="24"/>
          <w:lang w:eastAsia="ru-RU"/>
        </w:rPr>
        <w:t>контроля за</w:t>
      </w:r>
      <w:proofErr w:type="gramEnd"/>
      <w:r w:rsidRPr="00AB6F54">
        <w:rPr>
          <w:rFonts w:ascii="Times New Roman" w:eastAsia="Times New Roman" w:hAnsi="Times New Roman" w:cs="Times New Roman"/>
          <w:sz w:val="24"/>
          <w:szCs w:val="24"/>
          <w:lang w:eastAsia="ru-RU"/>
        </w:rPr>
        <w:t xml:space="preserve"> обращением с отходами I и II классов опасности либо порядка ее размещения в системе (ст. 8.5.3 КоАП РФ). Совершение указанного правонарушения для юридического лица предусматривает административный штраф в размере до 150 тыс. руб.</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изменения вступили в силу с 01.03.2024.</w:t>
      </w:r>
    </w:p>
    <w:p w:rsidR="00AB6F54" w:rsidRDefault="00AB6F54" w:rsidP="00AB6F54">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p>
    <w:p w:rsidR="009B66F5" w:rsidRPr="00AB6F54" w:rsidRDefault="009B66F5" w:rsidP="00AB6F54">
      <w:pPr>
        <w:shd w:val="clear" w:color="auto" w:fill="FFFFFF"/>
        <w:spacing w:after="0" w:line="240" w:lineRule="auto"/>
        <w:rPr>
          <w:rFonts w:ascii="Times New Roman" w:hAnsi="Times New Roman" w:cs="Times New Roman"/>
          <w:sz w:val="24"/>
          <w:szCs w:val="24"/>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Уголовная ответственность за совершение преступления, предусмотренного статьёй 267 Уголовного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i/>
          <w:iCs/>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Статьёй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w:t>
      </w:r>
      <w:proofErr w:type="gramEnd"/>
      <w:r w:rsidRPr="00AB6F54">
        <w:rPr>
          <w:rFonts w:ascii="Times New Roman" w:eastAsia="Times New Roman" w:hAnsi="Times New Roman" w:cs="Times New Roman"/>
          <w:sz w:val="24"/>
          <w:szCs w:val="24"/>
          <w:lang w:eastAsia="ru-RU"/>
        </w:rPr>
        <w:t xml:space="preserve"> безопасности граждан либо угрозу уничтожения или повреждения имущества физических и (или) юридических лиц.</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w:t>
      </w:r>
      <w:proofErr w:type="gramEnd"/>
      <w:r w:rsidRPr="00AB6F54">
        <w:rPr>
          <w:rFonts w:ascii="Times New Roman" w:eastAsia="Times New Roman" w:hAnsi="Times New Roman" w:cs="Times New Roman"/>
          <w:sz w:val="24"/>
          <w:szCs w:val="24"/>
          <w:lang w:eastAsia="ru-RU"/>
        </w:rPr>
        <w:t xml:space="preserve"> до двух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w:t>
      </w:r>
      <w:proofErr w:type="gramEnd"/>
      <w:r w:rsidRPr="00AB6F54">
        <w:rPr>
          <w:rFonts w:ascii="Times New Roman" w:eastAsia="Times New Roman" w:hAnsi="Times New Roman" w:cs="Times New Roman"/>
          <w:sz w:val="24"/>
          <w:szCs w:val="24"/>
          <w:lang w:eastAsia="ru-RU"/>
        </w:rPr>
        <w:t xml:space="preserve"> срок до трёх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примечанием к указанной статье, крупным признается ущерб, сумма которого превышает один миллион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предусмотренные, частью 5 указанной статьи, повлекшие по неосторожности смерть человека, наказываются лишением свободы на срок до восьми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bookmarkStart w:id="0" w:name="_GoBack"/>
      <w:bookmarkEnd w:id="0"/>
      <w:r w:rsidRPr="00AB6F54">
        <w:rPr>
          <w:rFonts w:ascii="Times New Roman" w:eastAsia="Times New Roman" w:hAnsi="Times New Roman" w:cs="Times New Roman"/>
          <w:b/>
          <w:bCs/>
          <w:sz w:val="24"/>
          <w:szCs w:val="24"/>
          <w:lang w:eastAsia="ru-RU"/>
        </w:rPr>
        <w:t>Право на единовременные выплаты распространено на совершеннолетних детей погибших участников СВО</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i/>
          <w:iCs/>
          <w:sz w:val="24"/>
          <w:szCs w:val="24"/>
          <w:lang w:eastAsia="ru-RU"/>
        </w:rPr>
        <w:t> </w:t>
      </w:r>
      <w:r w:rsidRPr="00AB6F54">
        <w:rPr>
          <w:rFonts w:ascii="Times New Roman" w:eastAsia="Times New Roman" w:hAnsi="Times New Roman" w:cs="Times New Roman"/>
          <w:sz w:val="24"/>
          <w:szCs w:val="24"/>
          <w:lang w:eastAsia="ru-RU"/>
        </w:rPr>
        <w:t>В соответствии с Указом Президента Российской Федерации от 08.04.2024 № 245 «О внесении изменений в некоторые указы Президента Российской Федерации» единовременные денежные выплаты в равных долях будут начисляться также и детям погибших (умерших) участников СВО старше 18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Единовременная денежная выплата в случае смерти (гибели) военнослужащего на СВО (5 </w:t>
      </w:r>
      <w:proofErr w:type="gramStart"/>
      <w:r w:rsidRPr="00AB6F54">
        <w:rPr>
          <w:rFonts w:ascii="Times New Roman" w:eastAsia="Times New Roman" w:hAnsi="Times New Roman" w:cs="Times New Roman"/>
          <w:sz w:val="24"/>
          <w:szCs w:val="24"/>
          <w:lang w:eastAsia="ru-RU"/>
        </w:rPr>
        <w:t>млн</w:t>
      </w:r>
      <w:proofErr w:type="gramEnd"/>
      <w:r w:rsidRPr="00AB6F54">
        <w:rPr>
          <w:rFonts w:ascii="Times New Roman" w:eastAsia="Times New Roman" w:hAnsi="Times New Roman" w:cs="Times New Roman"/>
          <w:sz w:val="24"/>
          <w:szCs w:val="24"/>
          <w:lang w:eastAsia="ru-RU"/>
        </w:rPr>
        <w:t xml:space="preserve"> руб.) предусмотрена, в том числе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Она выплачивается супруге погибшего, его родителям, несовершеннолетним детям и лицам, находящимся на иждивении (п. 1.2. ст. 12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Право на эту выплату распространено и на взрослых детей погибшего (умершего). В случае отсутствия детей старше 18 лет выплаты будут производиться полнородным и </w:t>
      </w:r>
      <w:proofErr w:type="spellStart"/>
      <w:r w:rsidRPr="00AB6F54">
        <w:rPr>
          <w:rFonts w:ascii="Times New Roman" w:eastAsia="Times New Roman" w:hAnsi="Times New Roman" w:cs="Times New Roman"/>
          <w:sz w:val="24"/>
          <w:szCs w:val="24"/>
          <w:lang w:eastAsia="ru-RU"/>
        </w:rPr>
        <w:t>неполнородным</w:t>
      </w:r>
      <w:proofErr w:type="spellEnd"/>
      <w:r w:rsidRPr="00AB6F54">
        <w:rPr>
          <w:rFonts w:ascii="Times New Roman" w:eastAsia="Times New Roman" w:hAnsi="Times New Roman" w:cs="Times New Roman"/>
          <w:sz w:val="24"/>
          <w:szCs w:val="24"/>
          <w:lang w:eastAsia="ru-RU"/>
        </w:rPr>
        <w:t xml:space="preserve"> братьям и сестрам погибшего. Выплаты также предусмотрены несовершеннолетним и студентам-очникам до 23 лет.</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Уголовная ответственность за коммерческий подкуп</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w:t>
      </w:r>
      <w:proofErr w:type="gramEnd"/>
      <w:r w:rsidRPr="00AB6F54">
        <w:rPr>
          <w:rFonts w:ascii="Times New Roman" w:eastAsia="Times New Roman" w:hAnsi="Times New Roman" w:cs="Times New Roman"/>
          <w:sz w:val="24"/>
          <w:szCs w:val="24"/>
          <w:lang w:eastAsia="ru-RU"/>
        </w:rPr>
        <w:t xml:space="preserve"> способствовать указанным действиям (бездействию).</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Уголовная ответственность предусмотрена как за дачу коммерческого подкупа, так и за получение коммерческого подкупа. При этом преступление считается оконченным с момента принятия получателем хотя бы части передаваемых ценностей (ст. 204 УК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Предметом коммерческого подкупа являются деньги, ценные бумаги, иное имущество и услуги имущественного характера,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Значительным размером признается сумма коммерческого подкупа, превышающая 25 тыс. рублей, крупным размером — превышающая 150 </w:t>
      </w:r>
      <w:proofErr w:type="spellStart"/>
      <w:r w:rsidRPr="00AB6F54">
        <w:rPr>
          <w:rFonts w:ascii="Times New Roman" w:eastAsia="Times New Roman" w:hAnsi="Times New Roman" w:cs="Times New Roman"/>
          <w:sz w:val="24"/>
          <w:szCs w:val="24"/>
          <w:lang w:eastAsia="ru-RU"/>
        </w:rPr>
        <w:t>тыс</w:t>
      </w:r>
      <w:proofErr w:type="gramStart"/>
      <w:r w:rsidRPr="00AB6F54">
        <w:rPr>
          <w:rFonts w:ascii="Times New Roman" w:eastAsia="Times New Roman" w:hAnsi="Times New Roman" w:cs="Times New Roman"/>
          <w:sz w:val="24"/>
          <w:szCs w:val="24"/>
          <w:lang w:eastAsia="ru-RU"/>
        </w:rPr>
        <w:t>.р</w:t>
      </w:r>
      <w:proofErr w:type="gramEnd"/>
      <w:r w:rsidRPr="00AB6F54">
        <w:rPr>
          <w:rFonts w:ascii="Times New Roman" w:eastAsia="Times New Roman" w:hAnsi="Times New Roman" w:cs="Times New Roman"/>
          <w:sz w:val="24"/>
          <w:szCs w:val="24"/>
          <w:lang w:eastAsia="ru-RU"/>
        </w:rPr>
        <w:t>ублей</w:t>
      </w:r>
      <w:proofErr w:type="spellEnd"/>
      <w:r w:rsidRPr="00AB6F54">
        <w:rPr>
          <w:rFonts w:ascii="Times New Roman" w:eastAsia="Times New Roman" w:hAnsi="Times New Roman" w:cs="Times New Roman"/>
          <w:sz w:val="24"/>
          <w:szCs w:val="24"/>
          <w:lang w:eastAsia="ru-RU"/>
        </w:rPr>
        <w:t>, особо крупным размером – превышающая 1 млн.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Максимальное наказание предусмотрено в виде лишения свободы на срок до 12 лет. </w:t>
      </w:r>
      <w:proofErr w:type="gramStart"/>
      <w:r w:rsidRPr="00AB6F54">
        <w:rPr>
          <w:rFonts w:ascii="Times New Roman" w:eastAsia="Times New Roman" w:hAnsi="Times New Roman" w:cs="Times New Roman"/>
          <w:sz w:val="24"/>
          <w:szCs w:val="24"/>
          <w:lang w:eastAsia="ru-RU"/>
        </w:rPr>
        <w:t>Возможно</w:t>
      </w:r>
      <w:proofErr w:type="gramEnd"/>
      <w:r w:rsidRPr="00AB6F54">
        <w:rPr>
          <w:rFonts w:ascii="Times New Roman" w:eastAsia="Times New Roman" w:hAnsi="Times New Roman" w:cs="Times New Roman"/>
          <w:sz w:val="24"/>
          <w:szCs w:val="24"/>
          <w:lang w:eastAsia="ru-RU"/>
        </w:rPr>
        <w:t xml:space="preserve"> лишение права занимать определенные должности или заниматься определенной деятельностью на срок до 6 лет. Кроме этого виновному может грозить штраф до 5 млн. рублей.</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Об ответственности за «телефонный терроризм»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Наказание за это преступление: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штраф в размере от 200 тысяч до 500 тысяч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ограничение свободы на срок до 3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принудительные работы на срок от 2 до 3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w:t>
      </w:r>
      <w:proofErr w:type="gramEnd"/>
      <w:r w:rsidRPr="00AB6F54">
        <w:rPr>
          <w:rFonts w:ascii="Times New Roman" w:eastAsia="Times New Roman" w:hAnsi="Times New Roman" w:cs="Times New Roman"/>
          <w:sz w:val="24"/>
          <w:szCs w:val="24"/>
          <w:lang w:eastAsia="ru-RU"/>
        </w:rPr>
        <w:t xml:space="preserve">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36B77"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О прекращении уголовного преследования в связи с призывом на военную службу либо заключением контракта о прохождении военной службы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23.03.2024 в Уголовный кодекс Российской Федерации и Уголовно-процессуальный кодекс Российской Федерации внесены изменения.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Так,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предварительное расследование было приостановлено по ходатайству командования воинской части (учреждения), при получении информации от уполномоченных органов в следующих случаях.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shd w:val="clear" w:color="auto" w:fill="FFFFFF"/>
          <w:lang w:eastAsia="ru-RU"/>
        </w:rPr>
        <w:t>Лицо, совершившее преступление, за исключением преступления против половой неприкосновенности несовершеннолетних, предусмотренного п. «а» ч. 3, п. «б» ч. 4, ч. 5 ст. 131, п. «а» ч. 3, п. «б» ч. 4, ч. 5 ст. 132, ч. 3-6 ст. 134 или ч. 3-5 ст. 135 настоящего Кодекса, либо хотя бы одного из преступлений, предусмотренных статьями 189, 200.1, 205-205.5, 206, 208-211, п</w:t>
      </w:r>
      <w:proofErr w:type="gramEnd"/>
      <w:r w:rsidRPr="00AB6F54">
        <w:rPr>
          <w:rFonts w:ascii="Times New Roman" w:eastAsia="Times New Roman" w:hAnsi="Times New Roman" w:cs="Times New Roman"/>
          <w:sz w:val="24"/>
          <w:szCs w:val="24"/>
          <w:shd w:val="clear" w:color="auto" w:fill="FFFFFF"/>
          <w:lang w:eastAsia="ru-RU"/>
        </w:rPr>
        <w:t>. «</w:t>
      </w:r>
      <w:proofErr w:type="gramStart"/>
      <w:r w:rsidRPr="00AB6F54">
        <w:rPr>
          <w:rFonts w:ascii="Times New Roman" w:eastAsia="Times New Roman" w:hAnsi="Times New Roman" w:cs="Times New Roman"/>
          <w:sz w:val="24"/>
          <w:szCs w:val="24"/>
          <w:shd w:val="clear" w:color="auto" w:fill="FFFFFF"/>
          <w:lang w:eastAsia="ru-RU"/>
        </w:rPr>
        <w:t>б» ч. 2 ст. 215.4, ст. 217.1, 220, 221, 226.1, 229.1, 274.1, 275, 275.1, 276-280.2, 280.4, 281-281.3, 282.1-282.3, 283 - 283.2, 284, ч. 2 ст. 322.1, ст. 355, 359-361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w:t>
      </w:r>
      <w:proofErr w:type="gramEnd"/>
      <w:r w:rsidRPr="00AB6F54">
        <w:rPr>
          <w:rFonts w:ascii="Times New Roman" w:eastAsia="Times New Roman" w:hAnsi="Times New Roman" w:cs="Times New Roman"/>
          <w:sz w:val="24"/>
          <w:szCs w:val="24"/>
          <w:shd w:val="clear" w:color="auto" w:fill="FFFFFF"/>
          <w:lang w:eastAsia="ru-RU"/>
        </w:rPr>
        <w:t xml:space="preserve"> </w:t>
      </w:r>
      <w:proofErr w:type="gramStart"/>
      <w:r w:rsidRPr="00AB6F54">
        <w:rPr>
          <w:rFonts w:ascii="Times New Roman" w:eastAsia="Times New Roman" w:hAnsi="Times New Roman" w:cs="Times New Roman"/>
          <w:sz w:val="24"/>
          <w:szCs w:val="24"/>
          <w:shd w:val="clear" w:color="auto" w:fill="FFFFFF"/>
          <w:lang w:eastAsia="ru-RU"/>
        </w:rPr>
        <w:t>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период мобилизации, в период военного положения или в военное время, в отношении которых предварительное расследование приостановлено в соответствии с п. 3.1 ч. 1 ст. 208 Уголовно-процессуального кодекса Российской Федерации, освобождается от уголовной ответственности:</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а) со дня награждения государственной наградой, полученной в период прохождения военной службы;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B6F54">
        <w:rPr>
          <w:rFonts w:ascii="Times New Roman" w:eastAsia="Times New Roman" w:hAnsi="Times New Roman" w:cs="Times New Roman"/>
          <w:sz w:val="24"/>
          <w:szCs w:val="24"/>
          <w:shd w:val="clear" w:color="auto" w:fill="FFFFFF"/>
          <w:lang w:eastAsia="ru-RU"/>
        </w:rPr>
        <w:t xml:space="preserve">б) со дня увольнения с военной службы по основанию, предусмотренному </w:t>
      </w:r>
      <w:proofErr w:type="spellStart"/>
      <w:r w:rsidRPr="00AB6F54">
        <w:rPr>
          <w:rFonts w:ascii="Times New Roman" w:eastAsia="Times New Roman" w:hAnsi="Times New Roman" w:cs="Times New Roman"/>
          <w:sz w:val="24"/>
          <w:szCs w:val="24"/>
          <w:shd w:val="clear" w:color="auto" w:fill="FFFFFF"/>
          <w:lang w:eastAsia="ru-RU"/>
        </w:rPr>
        <w:t>п.п</w:t>
      </w:r>
      <w:proofErr w:type="spellEnd"/>
      <w:r w:rsidRPr="00AB6F54">
        <w:rPr>
          <w:rFonts w:ascii="Times New Roman" w:eastAsia="Times New Roman" w:hAnsi="Times New Roman" w:cs="Times New Roman"/>
          <w:sz w:val="24"/>
          <w:szCs w:val="24"/>
          <w:shd w:val="clear" w:color="auto" w:fill="FFFFFF"/>
          <w:lang w:eastAsia="ru-RU"/>
        </w:rPr>
        <w:t>. «а», «</w:t>
      </w:r>
      <w:proofErr w:type="gramStart"/>
      <w:r w:rsidRPr="00AB6F54">
        <w:rPr>
          <w:rFonts w:ascii="Times New Roman" w:eastAsia="Times New Roman" w:hAnsi="Times New Roman" w:cs="Times New Roman"/>
          <w:sz w:val="24"/>
          <w:szCs w:val="24"/>
          <w:shd w:val="clear" w:color="auto" w:fill="FFFFFF"/>
          <w:lang w:eastAsia="ru-RU"/>
        </w:rPr>
        <w:t>в</w:t>
      </w:r>
      <w:proofErr w:type="gramEnd"/>
      <w:r w:rsidRPr="00AB6F54">
        <w:rPr>
          <w:rFonts w:ascii="Times New Roman" w:eastAsia="Times New Roman" w:hAnsi="Times New Roman" w:cs="Times New Roman"/>
          <w:sz w:val="24"/>
          <w:szCs w:val="24"/>
          <w:shd w:val="clear" w:color="auto" w:fill="FFFFFF"/>
          <w:lang w:eastAsia="ru-RU"/>
        </w:rPr>
        <w:t xml:space="preserve">» или «о» п. 1 ст. 51 </w:t>
      </w:r>
      <w:proofErr w:type="gramStart"/>
      <w:r w:rsidRPr="00AB6F54">
        <w:rPr>
          <w:rFonts w:ascii="Times New Roman" w:eastAsia="Times New Roman" w:hAnsi="Times New Roman" w:cs="Times New Roman"/>
          <w:sz w:val="24"/>
          <w:szCs w:val="24"/>
          <w:shd w:val="clear" w:color="auto" w:fill="FFFFFF"/>
          <w:lang w:eastAsia="ru-RU"/>
        </w:rPr>
        <w:t>Федерального</w:t>
      </w:r>
      <w:proofErr w:type="gramEnd"/>
      <w:r w:rsidRPr="00AB6F54">
        <w:rPr>
          <w:rFonts w:ascii="Times New Roman" w:eastAsia="Times New Roman" w:hAnsi="Times New Roman" w:cs="Times New Roman"/>
          <w:sz w:val="24"/>
          <w:szCs w:val="24"/>
          <w:shd w:val="clear" w:color="auto" w:fill="FFFFFF"/>
          <w:lang w:eastAsia="ru-RU"/>
        </w:rPr>
        <w:t xml:space="preserve"> закона от 28.03.1998 № 53-ФЗ «О воинской обязанности и военной службе», а именно: по возрасту - по достижении предельного возраста пребывания на военной службе;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 в связи с окончанием периода мобилизации, отменой (прекращением действия) военного положения и (или) истечением военного времени - для граждан, указанных в пункте 5.1 статьи 34 настоящего Федерального закона, заключивших контракт.</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Внесены изменения в трудовое законодательство в части оплаты сверхурочной работы и защиты прав супругов погибших ветеранов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i/>
          <w:iCs/>
          <w:sz w:val="24"/>
          <w:szCs w:val="24"/>
          <w:lang w:eastAsia="ru-RU"/>
        </w:rPr>
        <w:t> </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22.04.2024 № 91-ФЗ внесены изменения в статью 152 Трудового кодекса Российской Федерации (оплата сверхурочной работы). Теперь сверхурочная работа будет оплачиваться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Изменения приняты во исполнение постановления Конституционного Суда Российской Федерации от 27.06.2023 № 35-П, которым ранее действовавшие нормы Трудового кодекса Российской Федерации, допускающие оплату сверхурочной работы исходя из одной лишь тарифной ставки или оклада (должностного оклада) признаны несоответствующими Конституции Российской Федерации. </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Новая редакция закона позволит обеспечить более эффективную защиту работников, чей труд оплачивается по бестарифной, сдельной и иным системам оплаты.</w:t>
      </w:r>
      <w:proofErr w:type="gramEnd"/>
      <w:r w:rsidRPr="00AB6F54">
        <w:rPr>
          <w:rFonts w:ascii="Times New Roman" w:eastAsia="Times New Roman" w:hAnsi="Times New Roman" w:cs="Times New Roman"/>
          <w:sz w:val="24"/>
          <w:szCs w:val="24"/>
          <w:lang w:eastAsia="ru-RU"/>
        </w:rPr>
        <w:t xml:space="preserve"> Поправки вступят в силу с 01.09.2024.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Также Федеральным законом от 06.04.2024 № 70-ФЗ Трудовой кодекс Российской Федерации дополнен статьей 264.1, запрещающей расторжение по инициативе работодателя трудового договора с супругом погибшего (умершего) ветерана боевых действий в течение года с момента смерти.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Данное правило не распространяется на случаи увольнения работника ввиду ликвидации организации, грубого нарушения им трудовых обязанностей или их неоднократного неисполнения, совершения виновных действий материально ответственным лицом или аморального проступка работником, выполняющим образовательные функции, а также в случае предоставления фиктивных документов при трудоустройстве. Закон вступил в силу с 06.04.2024.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Pr="00AB6F54"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Внесены изменения в Федеральный закон «О молодежной политике в Российской Федерации»</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22 апреля 2024 года вступил в силу закон, направленный на повышение мотивации у молодежи к активному построению карьеры и адаптацию молодых граждан на первом рабочем месте.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Теперь к основным направлениям реализации молодежной политики также относится содействие профессиональному развитию молодых работников.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Законом введена категория «молодой работник», к которой относится гражданин Российской Федерации в возрасте до 35 </w:t>
      </w:r>
      <w:proofErr w:type="gramStart"/>
      <w:r w:rsidRPr="00AB6F54">
        <w:rPr>
          <w:rFonts w:ascii="Times New Roman" w:eastAsia="Times New Roman" w:hAnsi="Times New Roman" w:cs="Times New Roman"/>
          <w:sz w:val="24"/>
          <w:szCs w:val="24"/>
          <w:lang w:eastAsia="ru-RU"/>
        </w:rPr>
        <w:t>лет</w:t>
      </w:r>
      <w:proofErr w:type="gramEnd"/>
      <w:r w:rsidRPr="00AB6F54">
        <w:rPr>
          <w:rFonts w:ascii="Times New Roman" w:eastAsia="Times New Roman" w:hAnsi="Times New Roman" w:cs="Times New Roman"/>
          <w:sz w:val="24"/>
          <w:szCs w:val="24"/>
          <w:lang w:eastAsia="ru-RU"/>
        </w:rPr>
        <w:t xml:space="preserve"> включительно, имеющий трудовой стаж не более трех лет и не относящийся к категории «молодой специалист».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«Молодым специалистом» признается гражданин Российской Федерации в возрасте до 35 </w:t>
      </w:r>
      <w:proofErr w:type="gramStart"/>
      <w:r w:rsidRPr="00AB6F54">
        <w:rPr>
          <w:rFonts w:ascii="Times New Roman" w:eastAsia="Times New Roman" w:hAnsi="Times New Roman" w:cs="Times New Roman"/>
          <w:sz w:val="24"/>
          <w:szCs w:val="24"/>
          <w:lang w:eastAsia="ru-RU"/>
        </w:rPr>
        <w:t>лет</w:t>
      </w:r>
      <w:proofErr w:type="gramEnd"/>
      <w:r w:rsidRPr="00AB6F54">
        <w:rPr>
          <w:rFonts w:ascii="Times New Roman" w:eastAsia="Times New Roman" w:hAnsi="Times New Roman" w:cs="Times New Roman"/>
          <w:sz w:val="24"/>
          <w:szCs w:val="24"/>
          <w:lang w:eastAsia="ru-RU"/>
        </w:rPr>
        <w:t xml:space="preserve">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и региональным законодательством при реализации молодежной политики, установлении мер поддержки отдельным категориям молодых граждан, может устанавливаться иной максимальный возраст, но не менее 35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положения направлены на поддержку молодежи, работающей не в соответствии с полученной квалификацией, при этом вносящей значительный вклад в экономическое развитие государства. </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Дети с редкими заболеваниями будут быстрее получать необходимые лекарства</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Постановлением Правительства Российской Федерации от 17.04.2024 № 499 внесены изменения в Правила приобретения лекарственных препаратов и медицинских изделий для конкретного ребенка с тяжелым </w:t>
      </w:r>
      <w:proofErr w:type="spellStart"/>
      <w:r w:rsidRPr="00AB6F54">
        <w:rPr>
          <w:rFonts w:ascii="Times New Roman" w:eastAsia="Times New Roman" w:hAnsi="Times New Roman" w:cs="Times New Roman"/>
          <w:sz w:val="24"/>
          <w:szCs w:val="24"/>
          <w:lang w:eastAsia="ru-RU"/>
        </w:rPr>
        <w:t>жизнеугрожающим</w:t>
      </w:r>
      <w:proofErr w:type="spellEnd"/>
      <w:r w:rsidRPr="00AB6F54">
        <w:rPr>
          <w:rFonts w:ascii="Times New Roman" w:eastAsia="Times New Roman" w:hAnsi="Times New Roman" w:cs="Times New Roman"/>
          <w:sz w:val="24"/>
          <w:szCs w:val="24"/>
          <w:lang w:eastAsia="ru-RU"/>
        </w:rPr>
        <w:t xml:space="preserve"> и хроническим заболеванием, в том числе редким (</w:t>
      </w:r>
      <w:proofErr w:type="spellStart"/>
      <w:r w:rsidRPr="00AB6F54">
        <w:rPr>
          <w:rFonts w:ascii="Times New Roman" w:eastAsia="Times New Roman" w:hAnsi="Times New Roman" w:cs="Times New Roman"/>
          <w:sz w:val="24"/>
          <w:szCs w:val="24"/>
          <w:lang w:eastAsia="ru-RU"/>
        </w:rPr>
        <w:t>орфанным</w:t>
      </w:r>
      <w:proofErr w:type="spellEnd"/>
      <w:r w:rsidRPr="00AB6F54">
        <w:rPr>
          <w:rFonts w:ascii="Times New Roman" w:eastAsia="Times New Roman" w:hAnsi="Times New Roman" w:cs="Times New Roman"/>
          <w:sz w:val="24"/>
          <w:szCs w:val="24"/>
          <w:lang w:eastAsia="ru-RU"/>
        </w:rPr>
        <w:t>) заболеванием, либо для групп таких детей, утвержденные постановлением Правительства Российской Федерации от 06.04.2021 № 545.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В отношении детей указанной категории Фондом «Круг добра», созданным в 2021 году по инициативе Президента России В.В. Путина, реализуется дополнительный механизм  организации и финансового обеспечения оказания медпомощи, лекарственными препаратами и медицинскими изделиями, техническими средствами реабилитации, в том числе незарегистрированными в Российской Федерации.</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Вступающие с 1 мая 2024 г. изменения предусматривают незамедлительную передачу лекарств из зарезервированного запаса фонда в медицинские организации после постановки диагноза ребёнку.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 информации официальных источников в общей сложности процедура  предоставления лекарства с момента подачи заявки в фонд и до получения препарата сократится с 24 до 6 рабочих дней.</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Законодательством урегулирован порядок начисления и уплаты платежей за коммунальные услуги для участников специальной военной операции</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23 апреля 2024 года вступают в силу изменения, которые внесены постановлением Правительства Российской Федерации от 11.04.2024 № 460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Изменения касаются поддержки мобилизованных граждан и предусматривают возможность исключения необоснованного начисления платы за коммунальные услуги по причине фактического отсутствия указанных граждан в жилом помещении, в случае если жилое помещение не оборудовано индивидуальным прибором учета при наличии технической возможности его установки.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Напомним, что при отсутствии индивидуальных приборов учёта или при их неисправности оплата коммунальных услуг рассчитывается по установленным нормативам, исходя из количества проживающих в квартире граждан.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Теперь отсутствие постоянно или временно проживающего </w:t>
      </w:r>
      <w:proofErr w:type="gramStart"/>
      <w:r w:rsidRPr="00AB6F54">
        <w:rPr>
          <w:rFonts w:ascii="Times New Roman" w:eastAsia="Times New Roman" w:hAnsi="Times New Roman" w:cs="Times New Roman"/>
          <w:sz w:val="24"/>
          <w:szCs w:val="24"/>
          <w:lang w:eastAsia="ru-RU"/>
        </w:rPr>
        <w:t>в жилом помещении потребителя в связи с его призывом на военную службу по мобилизации</w:t>
      </w:r>
      <w:proofErr w:type="gramEnd"/>
      <w:r w:rsidRPr="00AB6F54">
        <w:rPr>
          <w:rFonts w:ascii="Times New Roman" w:eastAsia="Times New Roman" w:hAnsi="Times New Roman" w:cs="Times New Roman"/>
          <w:sz w:val="24"/>
          <w:szCs w:val="24"/>
          <w:lang w:eastAsia="ru-RU"/>
        </w:rPr>
        <w:t xml:space="preserve"> в Вооруженные Силы Российской Федерации является основанием для перерасчета размера платы за отдельные виды коммунальных услуг за указанный период.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Продолжительность периода временного отсутствия будет устанавливаться на основании документа, подтверждающего период прохождения военной службы по мобилизации.</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Pr="00AB6F54"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Принят закон об ужесточении правил производства и продажи алкоголя</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14.02.2024 внесены дополнения в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 xml:space="preserve">В соответствии с принятым законом субъектам Российской Федерации предоставлено право устанавливать требования о розничной продаже пива и пивных напитков, сидра, </w:t>
      </w:r>
      <w:proofErr w:type="spellStart"/>
      <w:r w:rsidRPr="00AB6F54">
        <w:rPr>
          <w:rFonts w:ascii="Times New Roman" w:eastAsia="Times New Roman" w:hAnsi="Times New Roman" w:cs="Times New Roman"/>
          <w:sz w:val="24"/>
          <w:szCs w:val="24"/>
          <w:lang w:eastAsia="ru-RU"/>
        </w:rPr>
        <w:t>пуаре</w:t>
      </w:r>
      <w:proofErr w:type="spellEnd"/>
      <w:r w:rsidRPr="00AB6F54">
        <w:rPr>
          <w:rFonts w:ascii="Times New Roman" w:eastAsia="Times New Roman" w:hAnsi="Times New Roman" w:cs="Times New Roman"/>
          <w:sz w:val="24"/>
          <w:szCs w:val="24"/>
          <w:lang w:eastAsia="ru-RU"/>
        </w:rPr>
        <w:t>, медовухи при оказании услуг общественного питания только в ресторанах, барах, кафе, буфетах, в том числе расположенных в многоквартирных домах и прилегающих территориях, а также ограничивать временные рамки розничной реализации алкогольной продукции в объектах общественного питания (кроме ресторанов), расположенных в</w:t>
      </w:r>
      <w:proofErr w:type="gramEnd"/>
      <w:r w:rsidRPr="00AB6F54">
        <w:rPr>
          <w:rFonts w:ascii="Times New Roman" w:eastAsia="Times New Roman" w:hAnsi="Times New Roman" w:cs="Times New Roman"/>
          <w:sz w:val="24"/>
          <w:szCs w:val="24"/>
          <w:lang w:eastAsia="ru-RU"/>
        </w:rPr>
        <w:t xml:space="preserve"> многоквартирных </w:t>
      </w:r>
      <w:proofErr w:type="gramStart"/>
      <w:r w:rsidRPr="00AB6F54">
        <w:rPr>
          <w:rFonts w:ascii="Times New Roman" w:eastAsia="Times New Roman" w:hAnsi="Times New Roman" w:cs="Times New Roman"/>
          <w:sz w:val="24"/>
          <w:szCs w:val="24"/>
          <w:lang w:eastAsia="ru-RU"/>
        </w:rPr>
        <w:t>домах</w:t>
      </w:r>
      <w:proofErr w:type="gramEnd"/>
      <w:r w:rsidRPr="00AB6F54">
        <w:rPr>
          <w:rFonts w:ascii="Times New Roman" w:eastAsia="Times New Roman" w:hAnsi="Times New Roman" w:cs="Times New Roman"/>
          <w:sz w:val="24"/>
          <w:szCs w:val="24"/>
          <w:lang w:eastAsia="ru-RU"/>
        </w:rPr>
        <w:t xml:space="preserve"> и прилегающих территориях.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Закон разработан в целях противодействия продаже алкогольной продукции в точках общепита, расположенных в жилых домах, что зачастую приводит к нарушению общественного порядка в вечернее и ночное время.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Наряду с этим вводится запрет на производство алкогольной продукции с добавлением этилового спирта, если это не предусмотрено требованиями ГОСТ и технических регламентов; на производство пивных напитков из закупленного пива; на использование в наименовании алкогольной продукции информации, способной ввести потребителей в заблуждение относительно ее вида и состава. </w:t>
      </w:r>
    </w:p>
    <w:p w:rsidR="00B2426B" w:rsidRDefault="00B2426B" w:rsidP="00B2426B">
      <w:pPr>
        <w:shd w:val="clear" w:color="auto" w:fill="FFFFFF"/>
        <w:spacing w:after="0" w:line="240" w:lineRule="auto"/>
        <w:jc w:val="both"/>
        <w:rPr>
          <w:rFonts w:ascii="Times New Roman" w:hAnsi="Times New Roman" w:cs="Times New Roman"/>
          <w:sz w:val="24"/>
          <w:szCs w:val="24"/>
        </w:rPr>
      </w:pPr>
    </w:p>
    <w:p w:rsidR="00936B77" w:rsidRPr="00AB6F54"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C07C6F">
        <w:rPr>
          <w:rFonts w:ascii="Times New Roman" w:hAnsi="Times New Roman" w:cs="Times New Roman"/>
          <w:sz w:val="24"/>
          <w:szCs w:val="24"/>
        </w:rPr>
        <w:t xml:space="preserve">Старший помощник прокурора г. Буйнакска                                            З.А. </w:t>
      </w:r>
      <w:proofErr w:type="spellStart"/>
      <w:r w:rsidRPr="00C07C6F">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B66F5" w:rsidP="00936B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 xml:space="preserve">Сохранение пособия </w:t>
      </w:r>
      <w:proofErr w:type="gramStart"/>
      <w:r w:rsidRPr="00AB6F54">
        <w:rPr>
          <w:rFonts w:ascii="Times New Roman" w:eastAsia="Times New Roman" w:hAnsi="Times New Roman" w:cs="Times New Roman"/>
          <w:b/>
          <w:bCs/>
          <w:sz w:val="24"/>
          <w:szCs w:val="24"/>
          <w:lang w:eastAsia="ru-RU"/>
        </w:rPr>
        <w:t>по уходу за ребенком до полутора лет при досрочном выходе на работу</w:t>
      </w:r>
      <w:proofErr w:type="gramEnd"/>
    </w:p>
    <w:p w:rsidR="009B66F5" w:rsidRPr="00AB6F54" w:rsidRDefault="009B66F5" w:rsidP="00936B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i/>
          <w:iCs/>
          <w:sz w:val="24"/>
          <w:szCs w:val="24"/>
          <w:lang w:eastAsia="ru-RU"/>
        </w:rPr>
        <w:t>.</w:t>
      </w: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ФЗ № 614-ФЗ «О внесении изменений в статью 256 Трудового кодекса Российской Федерации» с 01.01.2024  вступили в силу поправки в Трудовой кодекс Российской Федерации, Закон об обязательном соцстраховании на случай временной нетрудоспособности и в связи с материнством, Закон о государственных пособиях гражданам, имеющим детей в части порядка начисления пособия по уходу за ребенком.</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Теперь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Порядок использования открытого огня и разведения костров на землях населённых пунктов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w:t>
      </w:r>
      <w:proofErr w:type="gramEnd"/>
      <w:r w:rsidRPr="00AB6F54">
        <w:rPr>
          <w:rFonts w:ascii="Times New Roman" w:eastAsia="Times New Roman" w:hAnsi="Times New Roman" w:cs="Times New Roman"/>
          <w:sz w:val="24"/>
          <w:szCs w:val="24"/>
          <w:lang w:eastAsia="ru-RU"/>
        </w:rPr>
        <w:t xml:space="preserve"> более 1 куб. метра;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место использования открытого огня должно располагаться на расстоянии: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ближайшего объекта (здания, сооружения, постройки, открытого склада, скирды);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100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30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распространение пламени и выпадение горючих материалов за пределы очага горения, к месту для сжигания предъявляются следующие требования: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место для сжигания должно располагаться: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15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Использование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на торфяных почвах;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при установлении на соответствующей территории особого противопожарного режима;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под кронами деревьев хвойных пород;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7) при скорости ветра, превышающей значение 10 метров в секунду.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процессе использования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оставлять место очага горения без присмотра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располагать легковоспламеняющиеся и горючие жидкости, а также горючие материалы вблизи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Порядок переустройства и перепланировки жилого помещения: новое в федеральном законодательстве</w:t>
      </w:r>
    </w:p>
    <w:p w:rsidR="00936B77" w:rsidRPr="00AB6F54" w:rsidRDefault="00936B77" w:rsidP="009B66F5">
      <w:pPr>
        <w:shd w:val="clear" w:color="auto" w:fill="FFFFFF"/>
        <w:spacing w:after="100" w:afterAutospacing="1"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100" w:afterAutospacing="1"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1 апреля 2024 года вступает в силу Федеральный закон от 19.12.2023 № 608-ФЗ «О внесении изменений в Жилищный кодекс Российской Федерации и Федеральный закон «О государственной регистрации недвижимости».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В соответствии с данным законом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приобретения собственником помещения, смежного с принадлежащим ему помещением в многоквартирном доме и (или) изменение его внутренней планировки (в том числе без изменения границ и (или) площади помещения).</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принятыми изменениями по завершению переустройства и (или) перепланировки помещения в многоквартирном доме заявитель направляет в орган, осуществляющий согласование (орган местного самоуправления), уведомление о завершении указанных работ и технический план (в случае перепланировки). Если после перепланировки образовалось новое помещение,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После получения данного уведомления уполномоченный орган в срок, не превышающий 30 дней со дня его получения, утверждает акт приёмочной комиссии, подтверждающий факт переустройства и (или) перепланировки помещения в многоквартирном доме.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C07C6F">
        <w:rPr>
          <w:rFonts w:ascii="Times New Roman" w:hAnsi="Times New Roman" w:cs="Times New Roman"/>
          <w:sz w:val="24"/>
          <w:szCs w:val="24"/>
        </w:rPr>
        <w:t xml:space="preserve">Старший помощник прокурора г. Буйнакска                                            З.А. </w:t>
      </w:r>
      <w:proofErr w:type="spellStart"/>
      <w:r w:rsidRPr="00C07C6F">
        <w:rPr>
          <w:rFonts w:ascii="Times New Roman" w:hAnsi="Times New Roman" w:cs="Times New Roman"/>
          <w:sz w:val="24"/>
          <w:szCs w:val="24"/>
        </w:rPr>
        <w:t>Айланматов</w:t>
      </w:r>
      <w:proofErr w:type="spellEnd"/>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Уголовная ответственность за совершение преступлений, предусмотренных статьями 215.2 и 215.3 Уголовного кодекса Российской Федерации</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Статьёй 215.2 Уголовного кодекса Российской Федерации предусмотрена уголовная ответственность за приведение в негодность объектов жизнеобеспечения.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Согласно части первой указанной статьи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наказываются штрафом в размере от ста тысяч до пятисот тысяч рублей или в размере заработной платы или иного дохода осужденного за период от одного</w:t>
      </w:r>
      <w:proofErr w:type="gramEnd"/>
      <w:r w:rsidRPr="00AB6F54">
        <w:rPr>
          <w:rFonts w:ascii="Times New Roman" w:eastAsia="Times New Roman" w:hAnsi="Times New Roman" w:cs="Times New Roman"/>
          <w:sz w:val="24"/>
          <w:szCs w:val="24"/>
          <w:lang w:eastAsia="ru-RU"/>
        </w:rPr>
        <w:t xml:space="preserve"> года до трёх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Совершенными</w:t>
      </w:r>
      <w:proofErr w:type="gramEnd"/>
      <w:r w:rsidRPr="00AB6F54">
        <w:rPr>
          <w:rFonts w:ascii="Times New Roman" w:eastAsia="Times New Roman" w:hAnsi="Times New Roman" w:cs="Times New Roman"/>
          <w:sz w:val="24"/>
          <w:szCs w:val="24"/>
          <w:lang w:eastAsia="ru-RU"/>
        </w:rPr>
        <w:t xml:space="preserve">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В соответствии с частью второй, те же деяния, совершённые группой лиц по предварительному сговору, лицом с использованием своего служебного положения, 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w:t>
      </w:r>
      <w:proofErr w:type="gramEnd"/>
      <w:r w:rsidRPr="00AB6F54">
        <w:rPr>
          <w:rFonts w:ascii="Times New Roman" w:eastAsia="Times New Roman" w:hAnsi="Times New Roman" w:cs="Times New Roman"/>
          <w:sz w:val="24"/>
          <w:szCs w:val="24"/>
          <w:lang w:eastAsia="ru-RU"/>
        </w:rPr>
        <w:t xml:space="preserve"> такового.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Деяния,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Статьёй 215.3. Уголовного кодекса Российской Федерации предусмотрена уголовная ответственность за самовольное подключение к нефтепроводам, нефтепродуктопроводам и газопроводам либо приведение их в негодность.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Согласно части первой указанной статьи,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w:t>
      </w:r>
      <w:proofErr w:type="gramEnd"/>
      <w:r w:rsidRPr="00AB6F54">
        <w:rPr>
          <w:rFonts w:ascii="Times New Roman" w:eastAsia="Times New Roman" w:hAnsi="Times New Roman" w:cs="Times New Roman"/>
          <w:sz w:val="24"/>
          <w:szCs w:val="24"/>
          <w:lang w:eastAsia="ru-RU"/>
        </w:rPr>
        <w:t xml:space="preserve"> ограничением свободы на срок до двух лет, либо принудительными работами на срок до двух лет, либо лишением свободы на срок до двух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Лицом, подвергнутым административному наказанию за аналогичное деяние, признается лицо, привлеченной за совершение административного правонарушения, предусмотренного ст. 7.19. Кодекса Российской Федерации об административных правонарушениях - самовольное подключение и использование электрической, тепловой энергии, нефти или газа.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В соответствии с частью второй указанной статьи, деяние, совершенное в отношении магистральных трубопроводов,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трёх лет, либо</w:t>
      </w:r>
      <w:proofErr w:type="gramEnd"/>
      <w:r w:rsidRPr="00AB6F54">
        <w:rPr>
          <w:rFonts w:ascii="Times New Roman" w:eastAsia="Times New Roman" w:hAnsi="Times New Roman" w:cs="Times New Roman"/>
          <w:sz w:val="24"/>
          <w:szCs w:val="24"/>
          <w:lang w:eastAsia="ru-RU"/>
        </w:rPr>
        <w:t xml:space="preserve"> принудительными работами на срок до трёх лет, либо лишением свободы на срок до четырёх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Согласно ч. 3 ст. 215.3 Уголовного кодекса Российской Федерации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наказываются штрафом в размере от четырёхсот тысяч до</w:t>
      </w:r>
      <w:proofErr w:type="gramEnd"/>
      <w:r w:rsidRPr="00AB6F54">
        <w:rPr>
          <w:rFonts w:ascii="Times New Roman" w:eastAsia="Times New Roman" w:hAnsi="Times New Roman" w:cs="Times New Roman"/>
          <w:sz w:val="24"/>
          <w:szCs w:val="24"/>
          <w:lang w:eastAsia="ru-RU"/>
        </w:rPr>
        <w:t xml:space="preserve"> </w:t>
      </w:r>
      <w:proofErr w:type="gramStart"/>
      <w:r w:rsidRPr="00AB6F54">
        <w:rPr>
          <w:rFonts w:ascii="Times New Roman" w:eastAsia="Times New Roman" w:hAnsi="Times New Roman" w:cs="Times New Roman"/>
          <w:sz w:val="24"/>
          <w:szCs w:val="24"/>
          <w:lang w:eastAsia="ru-RU"/>
        </w:rPr>
        <w:t>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совершенные группой лиц по предварительному сговору, в отношении магистральных трубопроводов, наказываются принудительными работами на срок до пяти лет либо лишением свободы на срок до шести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срок до восьми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Если в ходе совершения кражи нефти, нефтепродуктов и газа из нефтепровода, нефтепродуктопровода, газопровода путём врезок в трубопроводы происходит их разрушение, повреждение или приведение в негодное для эксплуатации состояние,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то содеянное подлежит квалификации по совокупности преступлений, предусмотренных пунктом «б» части</w:t>
      </w:r>
      <w:proofErr w:type="gramEnd"/>
      <w:r w:rsidRPr="00AB6F54">
        <w:rPr>
          <w:rFonts w:ascii="Times New Roman" w:eastAsia="Times New Roman" w:hAnsi="Times New Roman" w:cs="Times New Roman"/>
          <w:sz w:val="24"/>
          <w:szCs w:val="24"/>
          <w:lang w:eastAsia="ru-RU"/>
        </w:rPr>
        <w:t xml:space="preserve"> 3 статьи 158 и статьи 215.3 Уголовного кодекса Российской Федерации.</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r w:rsidR="00936B77" w:rsidRPr="00AB6F54">
        <w:rPr>
          <w:rFonts w:ascii="Times New Roman" w:hAnsi="Times New Roman" w:cs="Times New Roman"/>
          <w:sz w:val="24"/>
          <w:szCs w:val="24"/>
        </w:rPr>
        <w:t xml:space="preserve">Старший помощник прокурора г. Буйнакска                                            З.А. </w:t>
      </w:r>
      <w:proofErr w:type="spellStart"/>
      <w:r w:rsidR="00936B77" w:rsidRPr="00AB6F54">
        <w:rPr>
          <w:rFonts w:ascii="Times New Roman" w:hAnsi="Times New Roman" w:cs="Times New Roman"/>
          <w:sz w:val="24"/>
          <w:szCs w:val="24"/>
        </w:rPr>
        <w:t>Айланматов</w:t>
      </w:r>
      <w:proofErr w:type="spellEnd"/>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proofErr w:type="spellStart"/>
      <w:r w:rsidRPr="00AB6F54">
        <w:rPr>
          <w:rFonts w:ascii="Times New Roman" w:eastAsia="Times New Roman" w:hAnsi="Times New Roman" w:cs="Times New Roman"/>
          <w:b/>
          <w:bCs/>
          <w:sz w:val="24"/>
          <w:szCs w:val="24"/>
          <w:lang w:eastAsia="ru-RU"/>
        </w:rPr>
        <w:t>Беззаявительный</w:t>
      </w:r>
      <w:proofErr w:type="spellEnd"/>
      <w:r w:rsidRPr="00AB6F54">
        <w:rPr>
          <w:rFonts w:ascii="Times New Roman" w:eastAsia="Times New Roman" w:hAnsi="Times New Roman" w:cs="Times New Roman"/>
          <w:b/>
          <w:bCs/>
          <w:sz w:val="24"/>
          <w:szCs w:val="24"/>
          <w:lang w:eastAsia="ru-RU"/>
        </w:rPr>
        <w:t xml:space="preserve"> порядок обеспечения техническими средствами реабилитации участников специальной военной операции</w:t>
      </w:r>
    </w:p>
    <w:p w:rsidR="00936B77"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i/>
          <w:iCs/>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Постановлением Правительства Российской Федерации от 27.01.2024 № 69 внесены изменения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утверждённые постановлением Правительства Российской Федерации от 07.04.2008 № 240 (далее - Правила).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Согласно внесённым изменениям, в отношении инвалида, вследствие военной травмы, полученной в результате участия (содействия выполнению задач) в ходе специальной военной операции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уполномоченным органом (Отделением Фонда пенсионного и социального страхования Российской Федерации по Новосибирской  области) в срок не позднее чем</w:t>
      </w:r>
      <w:proofErr w:type="gramEnd"/>
      <w:r w:rsidRPr="00AB6F54">
        <w:rPr>
          <w:rFonts w:ascii="Times New Roman" w:eastAsia="Times New Roman" w:hAnsi="Times New Roman" w:cs="Times New Roman"/>
          <w:sz w:val="24"/>
          <w:szCs w:val="24"/>
          <w:lang w:eastAsia="ru-RU"/>
        </w:rPr>
        <w:t xml:space="preserve"> через 5 рабочих дней со дня поступления из федерального учреждения </w:t>
      </w:r>
      <w:proofErr w:type="gramStart"/>
      <w:r w:rsidRPr="00AB6F54">
        <w:rPr>
          <w:rFonts w:ascii="Times New Roman" w:eastAsia="Times New Roman" w:hAnsi="Times New Roman" w:cs="Times New Roman"/>
          <w:sz w:val="24"/>
          <w:szCs w:val="24"/>
          <w:lang w:eastAsia="ru-RU"/>
        </w:rPr>
        <w:t>медико-социальной</w:t>
      </w:r>
      <w:proofErr w:type="gramEnd"/>
      <w:r w:rsidRPr="00AB6F54">
        <w:rPr>
          <w:rFonts w:ascii="Times New Roman" w:eastAsia="Times New Roman" w:hAnsi="Times New Roman" w:cs="Times New Roman"/>
          <w:sz w:val="24"/>
          <w:szCs w:val="24"/>
          <w:lang w:eastAsia="ru-RU"/>
        </w:rPr>
        <w:t xml:space="preserve">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Указанные положения не применяются в отношении протезов, в том числе </w:t>
      </w:r>
      <w:proofErr w:type="spellStart"/>
      <w:r w:rsidRPr="00AB6F54">
        <w:rPr>
          <w:rFonts w:ascii="Times New Roman" w:eastAsia="Times New Roman" w:hAnsi="Times New Roman" w:cs="Times New Roman"/>
          <w:sz w:val="24"/>
          <w:szCs w:val="24"/>
          <w:lang w:eastAsia="ru-RU"/>
        </w:rPr>
        <w:t>высокофункциональных</w:t>
      </w:r>
      <w:proofErr w:type="spellEnd"/>
      <w:r w:rsidRPr="00AB6F54">
        <w:rPr>
          <w:rFonts w:ascii="Times New Roman" w:eastAsia="Times New Roman" w:hAnsi="Times New Roman" w:cs="Times New Roman"/>
          <w:sz w:val="24"/>
          <w:szCs w:val="24"/>
          <w:lang w:eastAsia="ru-RU"/>
        </w:rPr>
        <w:t xml:space="preserve"> протезов с микропроцессорным управлением.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При получении от федеральных органов исполнительной власти и других федеральных государственных органов, направлявших (привлекавших) лиц для участия (содействия выполнению задач) в специальной военной операции, исполнительных органов субъектов Российской Федерации сведений об инвалидах военной травмы, уволенных с военной службы (службы, работы), решение о приобретении технического средства (изделия) и (или) услуги по его ремонту с использованием электронного сертификата в отношении протезов, в</w:t>
      </w:r>
      <w:proofErr w:type="gramEnd"/>
      <w:r w:rsidRPr="00AB6F54">
        <w:rPr>
          <w:rFonts w:ascii="Times New Roman" w:eastAsia="Times New Roman" w:hAnsi="Times New Roman" w:cs="Times New Roman"/>
          <w:sz w:val="24"/>
          <w:szCs w:val="24"/>
          <w:lang w:eastAsia="ru-RU"/>
        </w:rPr>
        <w:t xml:space="preserve"> том числе </w:t>
      </w:r>
      <w:proofErr w:type="spellStart"/>
      <w:r w:rsidRPr="00AB6F54">
        <w:rPr>
          <w:rFonts w:ascii="Times New Roman" w:eastAsia="Times New Roman" w:hAnsi="Times New Roman" w:cs="Times New Roman"/>
          <w:sz w:val="24"/>
          <w:szCs w:val="24"/>
          <w:lang w:eastAsia="ru-RU"/>
        </w:rPr>
        <w:t>высокофункциональных</w:t>
      </w:r>
      <w:proofErr w:type="spellEnd"/>
      <w:r w:rsidRPr="00AB6F54">
        <w:rPr>
          <w:rFonts w:ascii="Times New Roman" w:eastAsia="Times New Roman" w:hAnsi="Times New Roman" w:cs="Times New Roman"/>
          <w:sz w:val="24"/>
          <w:szCs w:val="24"/>
          <w:lang w:eastAsia="ru-RU"/>
        </w:rPr>
        <w:t xml:space="preserve"> протезов с микропроцессорным управлением, принимается не позднее 5 рабочих дней со дня поступления таких сведений.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Формирование электронного сертификата в отношении указанных выше гражданин осуществляется в соответствии с пунктом 15(2) Правил.</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 xml:space="preserve">Инвалид военной травмы, в отношении которого принято решение о формировании электронного сертификата для приобретения технического средства (изделия) и услуги по ремонту технического средства (изделия) с использованием электронного сертификата в </w:t>
      </w:r>
      <w:proofErr w:type="spellStart"/>
      <w:r w:rsidRPr="00AB6F54">
        <w:rPr>
          <w:rFonts w:ascii="Times New Roman" w:eastAsia="Times New Roman" w:hAnsi="Times New Roman" w:cs="Times New Roman"/>
          <w:sz w:val="24"/>
          <w:szCs w:val="24"/>
          <w:lang w:eastAsia="ru-RU"/>
        </w:rPr>
        <w:t>беззаявительном</w:t>
      </w:r>
      <w:proofErr w:type="spellEnd"/>
      <w:r w:rsidRPr="00AB6F54">
        <w:rPr>
          <w:rFonts w:ascii="Times New Roman" w:eastAsia="Times New Roman" w:hAnsi="Times New Roman" w:cs="Times New Roman"/>
          <w:sz w:val="24"/>
          <w:szCs w:val="24"/>
          <w:lang w:eastAsia="ru-RU"/>
        </w:rPr>
        <w:t xml:space="preserve"> порядке, вправе отказаться от приобретения технического средства (изделия) и услуги по ремонту технического средства (изделия) с использованием электронного сертификата в течение срока его действия путём подачи в уполномоченный орган обращения</w:t>
      </w:r>
      <w:proofErr w:type="gramEnd"/>
      <w:r w:rsidRPr="00AB6F54">
        <w:rPr>
          <w:rFonts w:ascii="Times New Roman" w:eastAsia="Times New Roman" w:hAnsi="Times New Roman" w:cs="Times New Roman"/>
          <w:sz w:val="24"/>
          <w:szCs w:val="24"/>
          <w:lang w:eastAsia="ru-RU"/>
        </w:rPr>
        <w:t xml:space="preserve"> в письменной форме и воспользоваться иными способами обеспечения техническими средствами (изделиями) и услугами по ремонту технических средств (изделий).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При наличии действующего государственного контракта на обеспечение техническим средством (изделием), одновременно с уведомлением уполномоченный орган высылает (выдает) инвалиду (ветерану) направление на получение либо изготовление технического средства (изделия) в отобранные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организации, обеспечивающие техническими средствами (изделиями), либо самостоятельно осуществляет</w:t>
      </w:r>
      <w:proofErr w:type="gramEnd"/>
      <w:r w:rsidRPr="00AB6F54">
        <w:rPr>
          <w:rFonts w:ascii="Times New Roman" w:eastAsia="Times New Roman" w:hAnsi="Times New Roman" w:cs="Times New Roman"/>
          <w:sz w:val="24"/>
          <w:szCs w:val="24"/>
          <w:lang w:eastAsia="ru-RU"/>
        </w:rPr>
        <w:t xml:space="preserve"> доставку и (или) выдачу технического средства (изделия), приобретённого уполномоченным органом для предоставления инвалиду (ветерану).</w:t>
      </w:r>
    </w:p>
    <w:p w:rsidR="00B2426B" w:rsidRDefault="009B66F5" w:rsidP="00B24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изменени</w:t>
      </w:r>
      <w:r w:rsidR="00B2426B">
        <w:rPr>
          <w:rFonts w:ascii="Times New Roman" w:eastAsia="Times New Roman" w:hAnsi="Times New Roman" w:cs="Times New Roman"/>
          <w:sz w:val="24"/>
          <w:szCs w:val="24"/>
          <w:lang w:eastAsia="ru-RU"/>
        </w:rPr>
        <w:t>я вступили в силу с 07.02.2024.</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B2426B"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r w:rsidR="00936B77" w:rsidRPr="00AB6F54">
        <w:rPr>
          <w:rFonts w:ascii="Times New Roman" w:hAnsi="Times New Roman" w:cs="Times New Roman"/>
          <w:sz w:val="24"/>
          <w:szCs w:val="24"/>
        </w:rPr>
        <w:t xml:space="preserve">Старший помощник прокурора г. Буйнакска                                            З.А. </w:t>
      </w:r>
      <w:proofErr w:type="spellStart"/>
      <w:r w:rsidR="00936B77" w:rsidRPr="00AB6F54">
        <w:rPr>
          <w:rFonts w:ascii="Times New Roman" w:hAnsi="Times New Roman" w:cs="Times New Roman"/>
          <w:sz w:val="24"/>
          <w:szCs w:val="24"/>
        </w:rPr>
        <w:t>Айланматов</w:t>
      </w:r>
      <w:proofErr w:type="spellEnd"/>
    </w:p>
    <w:p w:rsidR="00936B77" w:rsidRDefault="00936B77" w:rsidP="009B66F5">
      <w:pPr>
        <w:shd w:val="clear" w:color="auto" w:fill="FFFFFF"/>
        <w:spacing w:after="0" w:line="240" w:lineRule="auto"/>
        <w:ind w:firstLine="567"/>
        <w:jc w:val="both"/>
        <w:rPr>
          <w:rFonts w:ascii="Times New Roman" w:hAnsi="Times New Roman" w:cs="Times New Roman"/>
          <w:sz w:val="24"/>
          <w:szCs w:val="24"/>
        </w:rPr>
      </w:pPr>
    </w:p>
    <w:p w:rsidR="00B2426B" w:rsidRDefault="00B2426B" w:rsidP="009B66F5">
      <w:pPr>
        <w:shd w:val="clear" w:color="auto" w:fill="FFFFFF"/>
        <w:spacing w:after="0" w:line="240" w:lineRule="auto"/>
        <w:ind w:firstLine="567"/>
        <w:jc w:val="both"/>
        <w:rPr>
          <w:rFonts w:ascii="Times New Roman" w:hAnsi="Times New Roman" w:cs="Times New Roman"/>
          <w:sz w:val="24"/>
          <w:szCs w:val="24"/>
        </w:rPr>
      </w:pPr>
    </w:p>
    <w:p w:rsidR="00B2426B" w:rsidRDefault="00B2426B" w:rsidP="009B66F5">
      <w:pPr>
        <w:shd w:val="clear" w:color="auto" w:fill="FFFFFF"/>
        <w:spacing w:after="0" w:line="240" w:lineRule="auto"/>
        <w:ind w:firstLine="567"/>
        <w:jc w:val="both"/>
        <w:rPr>
          <w:rFonts w:ascii="Times New Roman" w:hAnsi="Times New Roman" w:cs="Times New Roman"/>
          <w:sz w:val="24"/>
          <w:szCs w:val="24"/>
        </w:rPr>
      </w:pPr>
    </w:p>
    <w:p w:rsidR="00B2426B" w:rsidRDefault="00B2426B" w:rsidP="009B66F5">
      <w:pPr>
        <w:shd w:val="clear" w:color="auto" w:fill="FFFFFF"/>
        <w:spacing w:after="0" w:line="240" w:lineRule="auto"/>
        <w:ind w:firstLine="567"/>
        <w:jc w:val="both"/>
        <w:rPr>
          <w:rFonts w:ascii="Times New Roman" w:hAnsi="Times New Roman" w:cs="Times New Roman"/>
          <w:sz w:val="24"/>
          <w:szCs w:val="24"/>
        </w:rPr>
      </w:pPr>
    </w:p>
    <w:p w:rsidR="00B2426B" w:rsidRPr="00AB6F54" w:rsidRDefault="00B2426B" w:rsidP="009B66F5">
      <w:pPr>
        <w:shd w:val="clear" w:color="auto" w:fill="FFFFFF"/>
        <w:spacing w:after="0" w:line="240" w:lineRule="auto"/>
        <w:ind w:firstLine="567"/>
        <w:jc w:val="both"/>
        <w:rPr>
          <w:rFonts w:ascii="Times New Roman" w:hAnsi="Times New Roman" w:cs="Times New Roman"/>
          <w:sz w:val="24"/>
          <w:szCs w:val="24"/>
        </w:rPr>
      </w:pPr>
    </w:p>
    <w:p w:rsidR="00936B77" w:rsidRPr="00AB6F54" w:rsidRDefault="00936B77" w:rsidP="009B66F5">
      <w:pPr>
        <w:shd w:val="clear" w:color="auto" w:fill="FFFFFF"/>
        <w:spacing w:after="0" w:line="240" w:lineRule="auto"/>
        <w:ind w:firstLine="567"/>
        <w:jc w:val="both"/>
        <w:rPr>
          <w:rFonts w:ascii="Times New Roman" w:hAnsi="Times New Roman" w:cs="Times New Roman"/>
          <w:sz w:val="24"/>
          <w:szCs w:val="24"/>
        </w:rPr>
      </w:pPr>
    </w:p>
    <w:p w:rsidR="00936B77" w:rsidRDefault="00936B77" w:rsidP="009B66F5">
      <w:pPr>
        <w:shd w:val="clear" w:color="auto" w:fill="FFFFFF"/>
        <w:spacing w:after="0" w:line="240" w:lineRule="auto"/>
        <w:ind w:firstLine="567"/>
        <w:jc w:val="both"/>
        <w:rPr>
          <w:rFonts w:ascii="Times New Roman" w:hAnsi="Times New Roman" w:cs="Times New Roman"/>
          <w:sz w:val="24"/>
          <w:szCs w:val="24"/>
        </w:rPr>
      </w:pPr>
    </w:p>
    <w:p w:rsidR="00B2426B" w:rsidRPr="00AB6F54"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Аспекты защиты прав потребителей при приобретении товаров дистанционным способом</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Приобретение товаров дистанционным способом, в частности с использованием сети Интернет, в настоящее время является одним из наиболее распространенных видов покупок.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Вместе с тем наряду с удобством и простотой такой способ несет в себе существенные риски для потребителя, выражающиеся как в высокой вероятности приобретения товара, не отвечающего заявленным потребительским свойствам, так и в существующей опасности стать жертвой мошеннических действий со стороны злоумышленников, результатом чего может стать хищение денежных средств потребителя, уплаченных за товар, который фактически ему в итоге не передаётся.</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Последующая защита и восстановление нарушенных прав потребителя, как правило, осложняется удаленностью местонахождения продавца, а также возможными проблемами при его идентификации.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Вопросы, связанные с куплей-продажей товаров дистанционным способом, регламентируется Гражданским кодексом Российской Федерации, Законом Российской Федерации от 07.02.1992 № 2300-1 «О защите прав потребителей» и Правилами продажи товаров дистанционным способом, утверждёнными Постановлением Правительства РФ от 27.09.2007 № 612.</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Основными правами потребителя при приобретении товаров дистанционным способом являются: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право отказа от товара в любое время до его передачи, а после передачи – в течение семи дней, при этом потребитель не обязан указывать причины своего отказа;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право отказа от товара в течение трёх месяцев с момента передачи товара,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этом следует помнить, что при возврате покупки потребитель обязан сохранить товарный вид товара, его потребительские свойства, а также документ, подтверждающий факт и условия покупки, либо иные доказательства приобретения товара у соответствующего продавца.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 </w:t>
      </w:r>
      <w:proofErr w:type="gramStart"/>
      <w:r w:rsidRPr="00AB6F54">
        <w:rPr>
          <w:rFonts w:ascii="Times New Roman" w:eastAsia="Times New Roman" w:hAnsi="Times New Roman" w:cs="Times New Roman"/>
          <w:sz w:val="24"/>
          <w:szCs w:val="24"/>
          <w:lang w:eastAsia="ru-RU"/>
        </w:rPr>
        <w:t>которые</w:t>
      </w:r>
      <w:proofErr w:type="gramEnd"/>
      <w:r w:rsidRPr="00AB6F54">
        <w:rPr>
          <w:rFonts w:ascii="Times New Roman" w:eastAsia="Times New Roman" w:hAnsi="Times New Roman" w:cs="Times New Roman"/>
          <w:sz w:val="24"/>
          <w:szCs w:val="24"/>
          <w:lang w:eastAsia="ru-RU"/>
        </w:rPr>
        <w:t xml:space="preserve"> он должен подтвердить документально.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Необходимо иметь </w:t>
      </w:r>
      <w:proofErr w:type="gramStart"/>
      <w:r w:rsidRPr="00AB6F54">
        <w:rPr>
          <w:rFonts w:ascii="Times New Roman" w:eastAsia="Times New Roman" w:hAnsi="Times New Roman" w:cs="Times New Roman"/>
          <w:sz w:val="24"/>
          <w:szCs w:val="24"/>
          <w:lang w:eastAsia="ru-RU"/>
        </w:rPr>
        <w:t>ввиду</w:t>
      </w:r>
      <w:proofErr w:type="gramEnd"/>
      <w:r w:rsidRPr="00AB6F54">
        <w:rPr>
          <w:rFonts w:ascii="Times New Roman" w:eastAsia="Times New Roman" w:hAnsi="Times New Roman" w:cs="Times New Roman"/>
          <w:sz w:val="24"/>
          <w:szCs w:val="24"/>
          <w:lang w:eastAsia="ru-RU"/>
        </w:rPr>
        <w:t xml:space="preserve">, что </w:t>
      </w:r>
      <w:proofErr w:type="gramStart"/>
      <w:r w:rsidRPr="00AB6F54">
        <w:rPr>
          <w:rFonts w:ascii="Times New Roman" w:eastAsia="Times New Roman" w:hAnsi="Times New Roman" w:cs="Times New Roman"/>
          <w:sz w:val="24"/>
          <w:szCs w:val="24"/>
          <w:lang w:eastAsia="ru-RU"/>
        </w:rPr>
        <w:t>большинство</w:t>
      </w:r>
      <w:proofErr w:type="gramEnd"/>
      <w:r w:rsidRPr="00AB6F54">
        <w:rPr>
          <w:rFonts w:ascii="Times New Roman" w:eastAsia="Times New Roman" w:hAnsi="Times New Roman" w:cs="Times New Roman"/>
          <w:sz w:val="24"/>
          <w:szCs w:val="24"/>
          <w:lang w:eastAsia="ru-RU"/>
        </w:rPr>
        <w:t xml:space="preserve"> электронных торговых площадок не гарантируют добросовестность продавцов, использующих их для своей деятельности, а также качество реализуемого товара и легитимность его происхождения, поэтому в целях минимизации негативных последствий приобретения товара, несоответствующего ожиданиям, потребителям необходимо: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 перед покупкой убедиться в наличии данных об основных потребительских свойствах товара, об адресе (месте нахождения)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гарантийном сроке, в течение которого действует предложение о заключении договора;</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воздержаться от приобретения товара, если условия его покупки предусматривают стопроцентную предоплату, а также неправомерное условие об отсутствие права у потребителя на возврат товара;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также необходимо воздержаться от приобретения товара у продавца, в отношении которого отсутствует информация о его длительной хозяйственной деятельности на соответствующем рынке, и при наличии негативных отзывов покупателей о приобретенных товаров у данного продавца;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 xml:space="preserve">- в момент получении товара принять все возможные меры по определению его соответствия заявленным характеристикам, отсутствию признаков использования его ранее, восстановления товара, его составных частей, наличия пломб, иных защит от подделки, предусмотренных изготовителем, соответствия даты его изготовления, идентификационных данных, технических и иных  характеристик, в том числе с использованием ресурсов, имеющихся в сети Интернет, убедиться в отсутствии общеизвестных признаков </w:t>
      </w:r>
      <w:proofErr w:type="spellStart"/>
      <w:r w:rsidRPr="00AB6F54">
        <w:rPr>
          <w:rFonts w:ascii="Times New Roman" w:eastAsia="Times New Roman" w:hAnsi="Times New Roman" w:cs="Times New Roman"/>
          <w:sz w:val="24"/>
          <w:szCs w:val="24"/>
          <w:lang w:eastAsia="ru-RU"/>
        </w:rPr>
        <w:t>контрафактности</w:t>
      </w:r>
      <w:proofErr w:type="spellEnd"/>
      <w:r w:rsidRPr="00AB6F54">
        <w:rPr>
          <w:rFonts w:ascii="Times New Roman" w:eastAsia="Times New Roman" w:hAnsi="Times New Roman" w:cs="Times New Roman"/>
          <w:sz w:val="24"/>
          <w:szCs w:val="24"/>
          <w:lang w:eastAsia="ru-RU"/>
        </w:rPr>
        <w:t xml:space="preserve"> изделия;</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при наличии сомнений в качестве или подлинности товара, отказаться от получения товара непосредственно в месте его доставки;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при обнаружении признаков ненадлежащего качества после получения товара незамедлительно принять меры к их фиксации, а также соблюдению процедуры и условий возврата товара ненадлежащего качества в предусмотренные сроки.</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hAnsi="Times New Roman" w:cs="Times New Roman"/>
          <w:sz w:val="24"/>
          <w:szCs w:val="24"/>
        </w:rPr>
      </w:pPr>
      <w:r w:rsidRPr="00AB6F54">
        <w:rPr>
          <w:rFonts w:ascii="Times New Roman" w:eastAsia="Times New Roman" w:hAnsi="Times New Roman" w:cs="Times New Roman"/>
          <w:sz w:val="24"/>
          <w:szCs w:val="24"/>
          <w:lang w:eastAsia="ru-RU"/>
        </w:rPr>
        <w:t> </w:t>
      </w:r>
      <w:r w:rsidR="00AB6F54" w:rsidRPr="00AB6F54">
        <w:rPr>
          <w:rFonts w:ascii="Times New Roman" w:hAnsi="Times New Roman" w:cs="Times New Roman"/>
          <w:sz w:val="24"/>
          <w:szCs w:val="24"/>
        </w:rPr>
        <w:t xml:space="preserve">Старший помощник прокурора г. Буйнакска                                            З.А. </w:t>
      </w:r>
      <w:proofErr w:type="spellStart"/>
      <w:r w:rsidR="00AB6F54" w:rsidRPr="00AB6F54">
        <w:rPr>
          <w:rFonts w:ascii="Times New Roman" w:hAnsi="Times New Roman" w:cs="Times New Roman"/>
          <w:sz w:val="24"/>
          <w:szCs w:val="24"/>
        </w:rPr>
        <w:t>Айланматов</w:t>
      </w:r>
      <w:proofErr w:type="spellEnd"/>
    </w:p>
    <w:p w:rsidR="00AB6F54" w:rsidRPr="00AB6F54" w:rsidRDefault="00AB6F54" w:rsidP="009B66F5">
      <w:pPr>
        <w:shd w:val="clear" w:color="auto" w:fill="FFFFFF"/>
        <w:spacing w:after="0" w:line="240" w:lineRule="auto"/>
        <w:ind w:firstLine="567"/>
        <w:jc w:val="both"/>
        <w:rPr>
          <w:rFonts w:ascii="Times New Roman" w:hAnsi="Times New Roman" w:cs="Times New Roman"/>
          <w:sz w:val="24"/>
          <w:szCs w:val="24"/>
        </w:rPr>
      </w:pPr>
    </w:p>
    <w:p w:rsidR="00AB6F54" w:rsidRPr="00AB6F54" w:rsidRDefault="00AB6F54" w:rsidP="009B66F5">
      <w:pPr>
        <w:shd w:val="clear" w:color="auto" w:fill="FFFFFF"/>
        <w:spacing w:after="0" w:line="240" w:lineRule="auto"/>
        <w:ind w:firstLine="567"/>
        <w:jc w:val="both"/>
        <w:rPr>
          <w:rFonts w:ascii="Times New Roman" w:hAnsi="Times New Roman" w:cs="Times New Roman"/>
          <w:sz w:val="24"/>
          <w:szCs w:val="24"/>
        </w:rPr>
      </w:pPr>
    </w:p>
    <w:p w:rsidR="00AB6F54" w:rsidRPr="00AB6F54" w:rsidRDefault="00AB6F54" w:rsidP="009B66F5">
      <w:pPr>
        <w:shd w:val="clear" w:color="auto" w:fill="FFFFFF"/>
        <w:spacing w:after="0" w:line="240" w:lineRule="auto"/>
        <w:ind w:firstLine="567"/>
        <w:jc w:val="both"/>
        <w:rPr>
          <w:rFonts w:ascii="Times New Roman" w:hAnsi="Times New Roman" w:cs="Times New Roman"/>
          <w:sz w:val="24"/>
          <w:szCs w:val="24"/>
        </w:rPr>
      </w:pP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AB6F54" w:rsidRPr="00AB6F54" w:rsidRDefault="009B66F5" w:rsidP="00AB6F54">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Конфискация транспортного средства, принадлежащего обвиняемому и использованного им при совершении преступлений, предусмотренных статьями 264.1, 264.2 и 264.3 УК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часть 1 статьи 104.1 Уголовного кодекса Российской Федерации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транспортных средств.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Уголовным законом определена категория преступлений, за совершение которых возможна конфискация транспортного средства. К ним относятся преступления, предусмотренные: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264.1. УК РФ - управление транспортным средством в состоянии опьянения лицом, подвергнутым административному наказанию или имеющим судимость;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264.2. УК РФ - нарушение правил дорожного движения лицом, подвергнутым административному наказанию и лишенным права управления транспортными средствами;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264.3. УК РФ -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Конфискации подлежит только транспортное средство, принадлежащее обвиняемому и лишь при условии, что автомобиль использовался им при совершении указанных преступлений.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силу статьи 10 Уголовного кодекса Российской Федерации конфискация транспортных сре</w:t>
      </w:r>
      <w:proofErr w:type="gramStart"/>
      <w:r w:rsidRPr="00AB6F54">
        <w:rPr>
          <w:rFonts w:ascii="Times New Roman" w:eastAsia="Times New Roman" w:hAnsi="Times New Roman" w:cs="Times New Roman"/>
          <w:sz w:val="24"/>
          <w:szCs w:val="24"/>
          <w:lang w:eastAsia="ru-RU"/>
        </w:rPr>
        <w:t>дств в п</w:t>
      </w:r>
      <w:proofErr w:type="gramEnd"/>
      <w:r w:rsidRPr="00AB6F54">
        <w:rPr>
          <w:rFonts w:ascii="Times New Roman" w:eastAsia="Times New Roman" w:hAnsi="Times New Roman" w:cs="Times New Roman"/>
          <w:sz w:val="24"/>
          <w:szCs w:val="24"/>
          <w:lang w:eastAsia="ru-RU"/>
        </w:rPr>
        <w:t>орядке пункта «д» части 1 статьи 104.1 Уголовного кодекса Российской Федерации не может применяться к преступлениям, совершённым до внесения соответствующих изменений, то есть до 25.07.2022.</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r w:rsidRPr="00AB6F54">
        <w:rPr>
          <w:rFonts w:ascii="Times New Roman" w:eastAsia="Times New Roman" w:hAnsi="Times New Roman" w:cs="Times New Roman"/>
          <w:b/>
          <w:bCs/>
          <w:sz w:val="24"/>
          <w:szCs w:val="24"/>
          <w:lang w:eastAsia="ru-RU"/>
        </w:rPr>
        <w:t xml:space="preserve"> </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B2426B"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Установлена уголовная ответственность за передачу средств мобильной связи тем, кто находится под стражей и в местах лишения свободы</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Федеральным законом от 19.12.2023 №597-ФЗ Уголовный кодекс РФ дополнен статьей 321.1, устанавливающей ответственность за передачу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комплектующих к ним, лицом, подвергнутым административном наказанию или имеющим судимость.</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Уголовную ответственность влечет повторная передача средств мобильной связи лицу, содержащемуся в исправительном учреждении, лицом, которое ранее совершало аналогичные деяния, за что привлекалось к административной ответственности по ч. 2 ст. 19.12 КоАП РФ, либо лицом, которое имеет судимость за аналогичное деяние.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Санкцией статьи предусмотрено наказание вплоть до лишения свободы на срок до 2 лет, либо в виде лишения свободы на тот же срок.</w:t>
      </w:r>
    </w:p>
    <w:p w:rsidR="00B2426B" w:rsidRDefault="00B2426B" w:rsidP="00B2426B">
      <w:pPr>
        <w:shd w:val="clear" w:color="auto" w:fill="FFFFFF"/>
        <w:spacing w:after="0" w:line="240" w:lineRule="auto"/>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rPr>
          <w:rFonts w:ascii="Times New Roman" w:eastAsia="Times New Roman" w:hAnsi="Times New Roman" w:cs="Times New Roman"/>
          <w:sz w:val="24"/>
          <w:szCs w:val="24"/>
          <w:lang w:eastAsia="ru-RU"/>
        </w:rPr>
      </w:pPr>
    </w:p>
    <w:p w:rsidR="00AB6F54" w:rsidRPr="00AB6F54" w:rsidRDefault="00AB6F54"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r w:rsidRPr="00AB6F54">
        <w:rPr>
          <w:rFonts w:ascii="Times New Roman" w:eastAsia="Times New Roman" w:hAnsi="Times New Roman" w:cs="Times New Roman"/>
          <w:b/>
          <w:bCs/>
          <w:sz w:val="24"/>
          <w:szCs w:val="24"/>
          <w:lang w:eastAsia="ru-RU"/>
        </w:rPr>
        <w:t xml:space="preserve"> </w:t>
      </w: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 xml:space="preserve">О наиболее распространенных способах </w:t>
      </w:r>
      <w:proofErr w:type="spellStart"/>
      <w:proofErr w:type="gramStart"/>
      <w:r w:rsidRPr="00AB6F54">
        <w:rPr>
          <w:rFonts w:ascii="Times New Roman" w:eastAsia="Times New Roman" w:hAnsi="Times New Roman" w:cs="Times New Roman"/>
          <w:b/>
          <w:bCs/>
          <w:sz w:val="24"/>
          <w:szCs w:val="24"/>
          <w:lang w:eastAsia="ru-RU"/>
        </w:rPr>
        <w:t>кибер</w:t>
      </w:r>
      <w:proofErr w:type="spellEnd"/>
      <w:r w:rsidRPr="00AB6F54">
        <w:rPr>
          <w:rFonts w:ascii="Times New Roman" w:eastAsia="Times New Roman" w:hAnsi="Times New Roman" w:cs="Times New Roman"/>
          <w:b/>
          <w:bCs/>
          <w:sz w:val="24"/>
          <w:szCs w:val="24"/>
          <w:lang w:eastAsia="ru-RU"/>
        </w:rPr>
        <w:t>-мошенничества</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Наиболее распространённые схемы телефонного мошенничества: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Обман по телефону: требование выкупа или взятки за освобождение, якобы, из отделения полиции знакомого или родственника.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SMS-просьба о помощи: требование перевести определённую сумму на указанный номер, используется обращение «мама», «друг», «сынок» и т.п.</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Телефонный номе</w:t>
      </w:r>
      <w:proofErr w:type="gramStart"/>
      <w:r w:rsidRPr="00AB6F54">
        <w:rPr>
          <w:rFonts w:ascii="Times New Roman" w:eastAsia="Times New Roman" w:hAnsi="Times New Roman" w:cs="Times New Roman"/>
          <w:sz w:val="24"/>
          <w:szCs w:val="24"/>
          <w:lang w:eastAsia="ru-RU"/>
        </w:rPr>
        <w:t>р-</w:t>
      </w:r>
      <w:proofErr w:type="gramEnd"/>
      <w:r w:rsidRPr="00AB6F54">
        <w:rPr>
          <w:rFonts w:ascii="Times New Roman" w:eastAsia="Times New Roman" w:hAnsi="Times New Roman" w:cs="Times New Roman"/>
          <w:sz w:val="24"/>
          <w:szCs w:val="24"/>
          <w:lang w:eastAsia="ru-RU"/>
        </w:rPr>
        <w:t>«грабитель»: платный номер, за один звонок на который со счёта списывается денежная сумма.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Выигрыш в лотерее, которую, якобы, проводит радиостанция или оператор связи: вас просят приобрести карты </w:t>
      </w:r>
      <w:proofErr w:type="gramStart"/>
      <w:r w:rsidRPr="00AB6F54">
        <w:rPr>
          <w:rFonts w:ascii="Times New Roman" w:eastAsia="Times New Roman" w:hAnsi="Times New Roman" w:cs="Times New Roman"/>
          <w:sz w:val="24"/>
          <w:szCs w:val="24"/>
          <w:lang w:eastAsia="ru-RU"/>
        </w:rPr>
        <w:t>экспресс-оплаты</w:t>
      </w:r>
      <w:proofErr w:type="gramEnd"/>
      <w:r w:rsidRPr="00AB6F54">
        <w:rPr>
          <w:rFonts w:ascii="Times New Roman" w:eastAsia="Times New Roman" w:hAnsi="Times New Roman" w:cs="Times New Roman"/>
          <w:sz w:val="24"/>
          <w:szCs w:val="24"/>
          <w:lang w:eastAsia="ru-RU"/>
        </w:rPr>
        <w:t xml:space="preserve"> и сообщить коды, либо перевести крупную сумму на свой счёт, а потом ввести специальный код.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Простой код от оператора связи: предложение услуги или другой выгоды – достаточно ввести код, который на самом деле спишет средства с Вашего счёта.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Штрафные санкции и угроза отключения номера: якобы, за нарушение договора с оператором Вашей мобильной связи.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Ошибочный перевод средств: просят вернуть деньги, а потом дополнительно снимают сумму по чеку.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Услуга, якобы, позволяющая получить доступ к SMS и звонкам другого человека.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Для общения с потенциальной жертвой </w:t>
      </w:r>
      <w:r w:rsidRPr="00AB6F54">
        <w:rPr>
          <w:rFonts w:ascii="Times New Roman" w:eastAsia="Times New Roman" w:hAnsi="Times New Roman" w:cs="Times New Roman"/>
          <w:i/>
          <w:iCs/>
          <w:sz w:val="24"/>
          <w:szCs w:val="24"/>
          <w:lang w:eastAsia="ru-RU"/>
        </w:rPr>
        <w:t>мошенники используют либо SMS, либо телефонный звонок</w:t>
      </w:r>
      <w:r w:rsidRPr="00AB6F54">
        <w:rPr>
          <w:rFonts w:ascii="Times New Roman" w:eastAsia="Times New Roman" w:hAnsi="Times New Roman" w:cs="Times New Roman"/>
          <w:sz w:val="24"/>
          <w:szCs w:val="24"/>
          <w:lang w:eastAsia="ru-RU"/>
        </w:rPr>
        <w:t>.</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SMS – это мошенничество «вслепую»: такие сообщения рассылаются в большом объёме – в надежде на доверчивого получателя.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Телефонный звонок позволяет манипулировать человеком при разговоре, но при таком общении можно разоблачить мошенника правильным вопросом.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Цель мошенников – заставить Вас передать свои денежные средства «добровольно».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Для этого используются различные схемы мошенничества. Изъятие денежных средств может проходить разными способами. Вас попытаются заставить: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1)Передать деньги из рук в руки или оставить в условленном месте.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2)Приобрести карты </w:t>
      </w:r>
      <w:proofErr w:type="gramStart"/>
      <w:r w:rsidRPr="00AB6F54">
        <w:rPr>
          <w:rFonts w:ascii="Times New Roman" w:eastAsia="Times New Roman" w:hAnsi="Times New Roman" w:cs="Times New Roman"/>
          <w:sz w:val="24"/>
          <w:szCs w:val="24"/>
          <w:lang w:eastAsia="ru-RU"/>
        </w:rPr>
        <w:t>экспресс-оплаты</w:t>
      </w:r>
      <w:proofErr w:type="gramEnd"/>
      <w:r w:rsidRPr="00AB6F54">
        <w:rPr>
          <w:rFonts w:ascii="Times New Roman" w:eastAsia="Times New Roman" w:hAnsi="Times New Roman" w:cs="Times New Roman"/>
          <w:sz w:val="24"/>
          <w:szCs w:val="24"/>
          <w:lang w:eastAsia="ru-RU"/>
        </w:rPr>
        <w:t xml:space="preserve"> и сообщить мошеннику коды карты.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3)Перевести деньги на свой счёт и ввести специальный код.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4)Перевести деньги на указанный счёт.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5)Позвонить на специальный телефонный номер, который окажется платным, и с Вашего счёта будут списаны средства.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Есть несколько простых правил: отметить в телефонной книжке мобильного телефона номера всех родственников, друзей и знакомых; не реагировать на SMS без подписи с незнакомых номеров; внимательно относиться к звонкам с незнакомых номеров.</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r w:rsidR="00AB6F54" w:rsidRPr="00AB6F54">
        <w:rPr>
          <w:rFonts w:ascii="Times New Roman" w:hAnsi="Times New Roman" w:cs="Times New Roman"/>
          <w:sz w:val="24"/>
          <w:szCs w:val="24"/>
        </w:rPr>
        <w:t xml:space="preserve">Старший помощник прокурора г. Буйнакска                                            З.А. </w:t>
      </w:r>
      <w:proofErr w:type="spellStart"/>
      <w:r w:rsidR="00AB6F54" w:rsidRPr="00AB6F54">
        <w:rPr>
          <w:rFonts w:ascii="Times New Roman" w:hAnsi="Times New Roman" w:cs="Times New Roman"/>
          <w:sz w:val="24"/>
          <w:szCs w:val="24"/>
        </w:rPr>
        <w:t>Айланматов</w:t>
      </w:r>
      <w:proofErr w:type="spellEnd"/>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Перечень имущества граждан, на которое не может быть обращено взыскание</w:t>
      </w:r>
    </w:p>
    <w:p w:rsidR="00AB6F54"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 общему правилу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перечень имущества граждан, на которое не может быть обращено взыскание, статьей 446 ГПК РФ включено: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1) жилое помещение (его части), если для гражданина-должника и членов его семьи оно является единственным пригодным для постоянного проживания помещением, за </w:t>
      </w:r>
      <w:proofErr w:type="gramStart"/>
      <w:r w:rsidRPr="00AB6F54">
        <w:rPr>
          <w:rFonts w:ascii="Times New Roman" w:eastAsia="Times New Roman" w:hAnsi="Times New Roman" w:cs="Times New Roman"/>
          <w:sz w:val="24"/>
          <w:szCs w:val="24"/>
          <w:lang w:eastAsia="ru-RU"/>
        </w:rPr>
        <w:t>исключением</w:t>
      </w:r>
      <w:proofErr w:type="gramEnd"/>
      <w:r w:rsidRPr="00AB6F54">
        <w:rPr>
          <w:rFonts w:ascii="Times New Roman" w:eastAsia="Times New Roman" w:hAnsi="Times New Roman" w:cs="Times New Roman"/>
          <w:sz w:val="24"/>
          <w:szCs w:val="24"/>
          <w:lang w:eastAsia="ru-RU"/>
        </w:rPr>
        <w:t xml:space="preserve"> когда оно является предметом ипотеки;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земельные участки, на которых расположены объекты жилое помещение (его части), за исключением указанного в настоящем абзаце имущества, если оно является предметом ипотеки;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5) 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roofErr w:type="gramEnd"/>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семена, необходимые для очередного посева;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7)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гражданина-должника для соответствующей социально-демографической группы населения, если величина указанного</w:t>
      </w:r>
      <w:proofErr w:type="gramEnd"/>
      <w:r w:rsidRPr="00AB6F54">
        <w:rPr>
          <w:rFonts w:ascii="Times New Roman" w:eastAsia="Times New Roman" w:hAnsi="Times New Roman" w:cs="Times New Roman"/>
          <w:sz w:val="24"/>
          <w:szCs w:val="24"/>
          <w:lang w:eastAsia="ru-RU"/>
        </w:rPr>
        <w:t xml:space="preserve"> прожиточного минимума превышает величину прожиточного минимума трудоспособного населения в целом по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8)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9) средства транспорта и другое необходимое гражданину-должнику в связи с его инвалидностью имущество;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10) призы, государственные награды, почетные и памятные знаки, которыми награжден гражданин-должник;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11) используемые для целей, не связанных с осуществлением предпринимательской деятельности, домашние животные.</w:t>
      </w:r>
    </w:p>
    <w:p w:rsidR="00AB6F54"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AB6F54"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Что является неосновательным обогащением</w:t>
      </w:r>
    </w:p>
    <w:p w:rsidR="00AB6F54"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Неосновательным обогащением считается чужое имущество, включая деньги, иные блага, которые лицо приобрело (сберегло) за счет другого, без оснований, предусмотренных законом, иным правовым актом или сделкой.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Неосновательным обогащением считается чужое имущество, включая деньги, иные блага, которые лицо приобрело (сберегло) за счет другого, без оснований, предусмотренных законом, иным правовым актом или сделкой.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Неосновательное обогащение возникает, если есть одновременно следующие условия (п. 1 ст. 1102 ГК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лицо приобрело или сберегло имущество без оснований, предусмотренных законом, иным правовым актом или сделкой.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Приобретенным неосновательно имущество считается, если отсутствовали основания на момент его получения, например, когда оно было получено по незаключенному договору.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Сбережение возникает, когда основания приобретения имущества были, но затем отпали, а имущество не возвращено.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Например, такая ситуация может сложиться, когда договор изначально был, сторона авансом перечислила деньги, но затем договор был расторгнут, а другая сторона удерживает неотработанные к этому моменту денежные средства;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обогащение произошло за счет другого лица, при этом нет законодательно закрепленных признаков состава хищения.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Например, вы расторгли договор с контрагентом, по которому вы внесли аванс, но контрагент не выполнил встречные обязательства на сумму аванса (не выполнил работы, не поставил товар). Сумма аванса будет неосновательным обогащением для контрагента.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Неосновательное обогащение по общему правилу можно вернуть (ст. 1102 ГК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Возвращается неосновательное обогащение в том же виде, в котором было получено: вещи - в натуре, деньги - в соответствующей сумме.</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B6F54" w:rsidRPr="00AB6F54" w:rsidRDefault="00AB6F54"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Pr="00AB6F54"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Уголовная ответственность за подкуп лиц, организующих государственные и муниципальные закупки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В рамках </w:t>
      </w:r>
      <w:proofErr w:type="gramStart"/>
      <w:r w:rsidRPr="00AB6F54">
        <w:rPr>
          <w:rFonts w:ascii="Times New Roman" w:eastAsia="Times New Roman" w:hAnsi="Times New Roman" w:cs="Times New Roman"/>
          <w:sz w:val="24"/>
          <w:szCs w:val="24"/>
          <w:lang w:eastAsia="ru-RU"/>
        </w:rPr>
        <w:t>реализации основных направлений концепции противодействия коррупции</w:t>
      </w:r>
      <w:proofErr w:type="gramEnd"/>
      <w:r w:rsidRPr="00AB6F54">
        <w:rPr>
          <w:rFonts w:ascii="Times New Roman" w:eastAsia="Times New Roman" w:hAnsi="Times New Roman" w:cs="Times New Roman"/>
          <w:sz w:val="24"/>
          <w:szCs w:val="24"/>
          <w:lang w:eastAsia="ru-RU"/>
        </w:rPr>
        <w:t xml:space="preserve"> в Российской Федерации органами власти принимается комплекс мер, направленных на усиление ответственности за коррупционные правонарушения и преступления, в том числе, в сфере осуществления закупочной деятельности органами власти и местного самоуправления.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С целью усиления уровня ответственности, в Уголовный кодекс РФ (далее - УК РФ) с 04.05.2018 введена и действует в настоящее время ст. 200.5 УК РФ, предусматривающая ответственность за подкуп работника контрактной службы, контрактного управляющего, члена комиссии по осуществлению закупок, к которым относятся не только должностные лица заказчика, но и лица, хотя и не являющиеся должностными, но непосредственно участвующие в организации закупок</w:t>
      </w:r>
      <w:proofErr w:type="gramEnd"/>
      <w:r w:rsidRPr="00AB6F54">
        <w:rPr>
          <w:rFonts w:ascii="Times New Roman" w:eastAsia="Times New Roman" w:hAnsi="Times New Roman" w:cs="Times New Roman"/>
          <w:sz w:val="24"/>
          <w:szCs w:val="24"/>
          <w:lang w:eastAsia="ru-RU"/>
        </w:rPr>
        <w:t xml:space="preserve">, в том числе, при составлении конкурсной документации, организации электронных аукционов или проверке предоставляемых товаров (работ, услуг) перед </w:t>
      </w:r>
      <w:proofErr w:type="gramStart"/>
      <w:r w:rsidRPr="00AB6F54">
        <w:rPr>
          <w:rFonts w:ascii="Times New Roman" w:eastAsia="Times New Roman" w:hAnsi="Times New Roman" w:cs="Times New Roman"/>
          <w:sz w:val="24"/>
          <w:szCs w:val="24"/>
          <w:lang w:eastAsia="ru-RU"/>
        </w:rPr>
        <w:t>подписанием</w:t>
      </w:r>
      <w:proofErr w:type="gramEnd"/>
      <w:r w:rsidRPr="00AB6F54">
        <w:rPr>
          <w:rFonts w:ascii="Times New Roman" w:eastAsia="Times New Roman" w:hAnsi="Times New Roman" w:cs="Times New Roman"/>
          <w:sz w:val="24"/>
          <w:szCs w:val="24"/>
          <w:lang w:eastAsia="ru-RU"/>
        </w:rPr>
        <w:t xml:space="preserve"> уполномоченным должностным лицом соответствующих актов об их приеме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этом уголовную ответственность по указанной статье за совершенное преступление несут как передающие незаконное вознаграждение, так и лица, его получающие, а в качестве коррупционного вознаграждения могут выступать не только деньги, ценные бумаги, иное движимое и недвижимое имущество, но и услуги имущественного характера.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6F54">
        <w:rPr>
          <w:rFonts w:ascii="Times New Roman" w:eastAsia="Times New Roman" w:hAnsi="Times New Roman" w:cs="Times New Roman"/>
          <w:sz w:val="24"/>
          <w:szCs w:val="24"/>
          <w:lang w:eastAsia="ru-RU"/>
        </w:rPr>
        <w:t>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 а за получение незаконного вознаграждения –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w:t>
      </w:r>
      <w:proofErr w:type="gramEnd"/>
      <w:r w:rsidRPr="00AB6F54">
        <w:rPr>
          <w:rFonts w:ascii="Times New Roman" w:eastAsia="Times New Roman" w:hAnsi="Times New Roman" w:cs="Times New Roman"/>
          <w:sz w:val="24"/>
          <w:szCs w:val="24"/>
          <w:lang w:eastAsia="ru-RU"/>
        </w:rPr>
        <w:t xml:space="preserve"> заниматься определенной деятельностью на срок до трех лет или без такового.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Вместе с тем, в соответствии с примечанием № 2 к указанной статье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w:t>
      </w:r>
    </w:p>
    <w:p w:rsidR="00B2426B" w:rsidRDefault="00B2426B" w:rsidP="00B2426B">
      <w:pPr>
        <w:rPr>
          <w:rFonts w:ascii="Times New Roman" w:eastAsia="Times New Roman" w:hAnsi="Times New Roman" w:cs="Times New Roman"/>
          <w:sz w:val="24"/>
          <w:szCs w:val="24"/>
          <w:lang w:eastAsia="ru-RU"/>
        </w:rPr>
      </w:pPr>
    </w:p>
    <w:p w:rsidR="00B2426B" w:rsidRDefault="00B2426B" w:rsidP="00B2426B">
      <w:pPr>
        <w:rPr>
          <w:rFonts w:ascii="Times New Roman" w:eastAsia="Times New Roman" w:hAnsi="Times New Roman" w:cs="Times New Roman"/>
          <w:sz w:val="24"/>
          <w:szCs w:val="24"/>
          <w:lang w:eastAsia="ru-RU"/>
        </w:rPr>
      </w:pPr>
    </w:p>
    <w:p w:rsidR="003F569D" w:rsidRPr="00AB6F54" w:rsidRDefault="00AB6F54" w:rsidP="00B2426B">
      <w:pPr>
        <w:rPr>
          <w:rFonts w:ascii="Times New Roman" w:hAnsi="Times New Roman" w:cs="Times New Roman"/>
          <w:sz w:val="24"/>
          <w:szCs w:val="24"/>
        </w:rPr>
      </w:pPr>
      <w:r w:rsidRPr="00AB6F54">
        <w:rPr>
          <w:rFonts w:ascii="Times New Roman" w:hAnsi="Times New Roman" w:cs="Times New Roman"/>
          <w:sz w:val="24"/>
          <w:szCs w:val="24"/>
        </w:rPr>
        <w:t xml:space="preserve">Старший помощник прокурора г. Буйнакска                                            З.А. </w:t>
      </w:r>
      <w:proofErr w:type="spellStart"/>
      <w:r w:rsidRPr="00AB6F54">
        <w:rPr>
          <w:rFonts w:ascii="Times New Roman" w:hAnsi="Times New Roman" w:cs="Times New Roman"/>
          <w:sz w:val="24"/>
          <w:szCs w:val="24"/>
        </w:rPr>
        <w:t>Айланматов</w:t>
      </w:r>
      <w:proofErr w:type="spellEnd"/>
    </w:p>
    <w:sectPr w:rsidR="003F569D" w:rsidRPr="00AB6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075AA"/>
    <w:multiLevelType w:val="multilevel"/>
    <w:tmpl w:val="8D10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52307"/>
    <w:multiLevelType w:val="multilevel"/>
    <w:tmpl w:val="FE2A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70"/>
    <w:rsid w:val="003F569D"/>
    <w:rsid w:val="00525670"/>
    <w:rsid w:val="00936B77"/>
    <w:rsid w:val="009B66F5"/>
    <w:rsid w:val="00A964C7"/>
    <w:rsid w:val="00AB6F54"/>
    <w:rsid w:val="00B2426B"/>
    <w:rsid w:val="00C0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7C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7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9169">
      <w:bodyDiv w:val="1"/>
      <w:marLeft w:val="0"/>
      <w:marRight w:val="0"/>
      <w:marTop w:val="0"/>
      <w:marBottom w:val="0"/>
      <w:divBdr>
        <w:top w:val="none" w:sz="0" w:space="0" w:color="auto"/>
        <w:left w:val="none" w:sz="0" w:space="0" w:color="auto"/>
        <w:bottom w:val="none" w:sz="0" w:space="0" w:color="auto"/>
        <w:right w:val="none" w:sz="0" w:space="0" w:color="auto"/>
      </w:divBdr>
    </w:div>
    <w:div w:id="1761102650">
      <w:bodyDiv w:val="1"/>
      <w:marLeft w:val="0"/>
      <w:marRight w:val="0"/>
      <w:marTop w:val="0"/>
      <w:marBottom w:val="0"/>
      <w:divBdr>
        <w:top w:val="none" w:sz="0" w:space="0" w:color="auto"/>
        <w:left w:val="none" w:sz="0" w:space="0" w:color="auto"/>
        <w:bottom w:val="none" w:sz="0" w:space="0" w:color="auto"/>
        <w:right w:val="none" w:sz="0" w:space="0" w:color="auto"/>
      </w:divBdr>
    </w:div>
    <w:div w:id="18746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30</Pages>
  <Words>13293</Words>
  <Characters>75773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2024-06-25T11:05:00Z</dcterms:created>
  <dcterms:modified xsi:type="dcterms:W3CDTF">2024-06-25T11:50:00Z</dcterms:modified>
</cp:coreProperties>
</file>